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7BB474" w14:textId="77777777" w:rsidR="00AF4CF8" w:rsidRDefault="00AF4CF8" w:rsidP="00AF4CF8">
      <w:pPr>
        <w:pStyle w:val="Pagrindinistekstas"/>
        <w:spacing w:before="61"/>
        <w:ind w:left="4405" w:firstLine="0"/>
        <w:jc w:val="left"/>
      </w:pPr>
      <w:r>
        <w:tab/>
        <w:t>PATVIRTINTA</w:t>
      </w:r>
    </w:p>
    <w:p w14:paraId="1DE2437E" w14:textId="77777777" w:rsidR="00B318D8" w:rsidRDefault="00AF4CF8" w:rsidP="00AF4CF8">
      <w:pPr>
        <w:pStyle w:val="Pagrindinistekstas"/>
        <w:spacing w:before="41"/>
        <w:ind w:left="4422" w:right="713" w:firstLine="0"/>
        <w:jc w:val="left"/>
      </w:pPr>
      <w:r>
        <w:tab/>
      </w:r>
      <w:r w:rsidR="00B318D8">
        <w:t>Rudaminos vaikų</w:t>
      </w:r>
      <w:r>
        <w:t xml:space="preserve"> </w:t>
      </w:r>
    </w:p>
    <w:p w14:paraId="10C6A42E" w14:textId="204CF30E" w:rsidR="00AF4CF8" w:rsidRDefault="00B318D8" w:rsidP="00AF4CF8">
      <w:pPr>
        <w:pStyle w:val="Pagrindinistekstas"/>
        <w:spacing w:before="41"/>
        <w:ind w:left="4422" w:right="713" w:firstLine="0"/>
        <w:jc w:val="left"/>
      </w:pPr>
      <w:r>
        <w:t xml:space="preserve">             </w:t>
      </w:r>
      <w:r w:rsidR="00AF4CF8">
        <w:t>lopšelio-darželio „</w:t>
      </w:r>
      <w:r>
        <w:t>Ąžuoliuka</w:t>
      </w:r>
      <w:r w:rsidR="00AF4CF8">
        <w:t xml:space="preserve">s“  </w:t>
      </w:r>
    </w:p>
    <w:p w14:paraId="2F952A9D" w14:textId="7AA972DD" w:rsidR="00AF4CF8" w:rsidRDefault="00AF4CF8" w:rsidP="00AF4CF8">
      <w:pPr>
        <w:pStyle w:val="Pagrindinistekstas"/>
        <w:spacing w:before="41"/>
        <w:ind w:left="4422" w:right="713" w:firstLine="0"/>
        <w:jc w:val="left"/>
      </w:pPr>
      <w:r>
        <w:tab/>
        <w:t>direktoriaus 202</w:t>
      </w:r>
      <w:r w:rsidR="00B318D8">
        <w:t>2</w:t>
      </w:r>
      <w:r>
        <w:t xml:space="preserve"> m. </w:t>
      </w:r>
      <w:r w:rsidR="00B318D8">
        <w:t>sausio 2</w:t>
      </w:r>
      <w:r w:rsidR="003F2E7C">
        <w:t>1</w:t>
      </w:r>
      <w:r>
        <w:t xml:space="preserve"> d.    </w:t>
      </w:r>
    </w:p>
    <w:p w14:paraId="0890A1D4" w14:textId="0BD16201" w:rsidR="00AF4CF8" w:rsidRDefault="00AF4CF8" w:rsidP="00AF4CF8">
      <w:pPr>
        <w:pStyle w:val="Pagrindinistekstas"/>
        <w:ind w:left="4422" w:firstLine="0"/>
        <w:jc w:val="left"/>
      </w:pPr>
      <w:r>
        <w:tab/>
        <w:t>įsakymu Nr. V-</w:t>
      </w:r>
      <w:r w:rsidR="003F2E7C">
        <w:t>11</w:t>
      </w:r>
    </w:p>
    <w:p w14:paraId="2F9CFEDC" w14:textId="77777777" w:rsidR="00AF4CF8" w:rsidRDefault="00AF4CF8" w:rsidP="00AF4CF8">
      <w:pPr>
        <w:pStyle w:val="Pagrindinistekstas"/>
        <w:spacing w:before="5"/>
        <w:ind w:left="0" w:firstLine="0"/>
        <w:jc w:val="center"/>
        <w:rPr>
          <w:sz w:val="29"/>
        </w:rPr>
      </w:pPr>
    </w:p>
    <w:p w14:paraId="10B30724" w14:textId="2EB174EA" w:rsidR="00AF4CF8" w:rsidRDefault="00AF4CF8" w:rsidP="00A85AB6">
      <w:pPr>
        <w:pStyle w:val="Antrat1"/>
        <w:spacing w:line="276" w:lineRule="auto"/>
        <w:ind w:left="2058" w:right="300" w:hanging="1750"/>
        <w:jc w:val="center"/>
      </w:pPr>
      <w:r>
        <w:t>DARBUOTOJŲ</w:t>
      </w:r>
      <w:r w:rsidR="003800B6">
        <w:t xml:space="preserve"> MOBINGOIR </w:t>
      </w:r>
      <w:r>
        <w:t xml:space="preserve"> PSICHOLOGINIO SAUGUMO UŽTIKRINIMO </w:t>
      </w:r>
      <w:r w:rsidR="00A85AB6">
        <w:t>RUDAMINOS</w:t>
      </w:r>
      <w:r w:rsidR="003800B6">
        <w:t xml:space="preserve"> </w:t>
      </w:r>
      <w:r w:rsidR="00A85AB6">
        <w:t xml:space="preserve">VAIKŲ </w:t>
      </w:r>
      <w:r>
        <w:t>LOPŠELYJE-DARŽELYJE „</w:t>
      </w:r>
      <w:r w:rsidR="00A85AB6">
        <w:t>ĄŽUOLIUKA</w:t>
      </w:r>
      <w:r>
        <w:t>S“ POLITIKOS ĮGYVENDINIMO TVARKOS APRAŠAS</w:t>
      </w:r>
    </w:p>
    <w:p w14:paraId="3F25A068" w14:textId="77777777" w:rsidR="00AF4CF8" w:rsidRDefault="00AF4CF8" w:rsidP="00AF4CF8">
      <w:pPr>
        <w:pStyle w:val="Pagrindinistekstas"/>
        <w:spacing w:before="8"/>
        <w:ind w:left="0" w:firstLine="0"/>
        <w:jc w:val="left"/>
        <w:rPr>
          <w:b/>
          <w:sz w:val="27"/>
        </w:rPr>
      </w:pPr>
    </w:p>
    <w:p w14:paraId="218795B1" w14:textId="77777777" w:rsidR="00AF4CF8" w:rsidRDefault="00AF4CF8" w:rsidP="00AF4CF8">
      <w:pPr>
        <w:pStyle w:val="Sraopastraipa"/>
        <w:numPr>
          <w:ilvl w:val="0"/>
          <w:numId w:val="3"/>
        </w:numPr>
        <w:tabs>
          <w:tab w:val="left" w:pos="4495"/>
        </w:tabs>
        <w:spacing w:line="276" w:lineRule="auto"/>
        <w:ind w:right="3365" w:firstLine="976"/>
        <w:jc w:val="left"/>
        <w:rPr>
          <w:b/>
          <w:sz w:val="24"/>
        </w:rPr>
      </w:pPr>
      <w:r>
        <w:rPr>
          <w:b/>
          <w:sz w:val="24"/>
        </w:rPr>
        <w:t>SKYRIUS BENDROSIOS</w:t>
      </w:r>
      <w:r>
        <w:rPr>
          <w:b/>
          <w:spacing w:val="7"/>
          <w:sz w:val="24"/>
        </w:rPr>
        <w:t xml:space="preserve"> </w:t>
      </w:r>
      <w:r>
        <w:rPr>
          <w:b/>
          <w:spacing w:val="-3"/>
          <w:sz w:val="24"/>
        </w:rPr>
        <w:t>NUOSTATOS</w:t>
      </w:r>
    </w:p>
    <w:p w14:paraId="69866DF5" w14:textId="77777777" w:rsidR="00AF4CF8" w:rsidRDefault="00AF4CF8" w:rsidP="00AF4CF8">
      <w:pPr>
        <w:pStyle w:val="Pagrindinistekstas"/>
        <w:ind w:left="0" w:firstLine="0"/>
        <w:jc w:val="left"/>
        <w:rPr>
          <w:b/>
          <w:sz w:val="27"/>
        </w:rPr>
      </w:pPr>
    </w:p>
    <w:p w14:paraId="653534DB" w14:textId="598587C1" w:rsidR="00AF4CF8" w:rsidRDefault="00AF4CF8" w:rsidP="00AF4CF8">
      <w:pPr>
        <w:pStyle w:val="Sraopastraipa"/>
        <w:numPr>
          <w:ilvl w:val="0"/>
          <w:numId w:val="2"/>
        </w:numPr>
        <w:tabs>
          <w:tab w:val="left" w:pos="1216"/>
        </w:tabs>
        <w:spacing w:line="276" w:lineRule="auto"/>
        <w:ind w:right="99" w:firstLine="851"/>
      </w:pPr>
      <w:r>
        <w:rPr>
          <w:sz w:val="24"/>
        </w:rPr>
        <w:t xml:space="preserve">Darbuotojų psichologinio saugumo užtikrinimo </w:t>
      </w:r>
      <w:r w:rsidR="00A85AB6">
        <w:rPr>
          <w:sz w:val="24"/>
        </w:rPr>
        <w:t>Rudaminos vaikų</w:t>
      </w:r>
      <w:r>
        <w:rPr>
          <w:sz w:val="24"/>
        </w:rPr>
        <w:t xml:space="preserve"> lopšelyje-darželyje „</w:t>
      </w:r>
      <w:r w:rsidR="00A85AB6">
        <w:rPr>
          <w:sz w:val="24"/>
        </w:rPr>
        <w:t>Ąžuoliuka</w:t>
      </w:r>
      <w:r>
        <w:rPr>
          <w:sz w:val="24"/>
        </w:rPr>
        <w:t xml:space="preserve">s“ (toliau – Darželis) politika (toliau – Politika) nustato principus, kuriais vadovaujamasi Darželyje, siekiant užtikrinti darbuotojų psichologinį saugumą, psichologinio smurto ir </w:t>
      </w:r>
      <w:proofErr w:type="spellStart"/>
      <w:r>
        <w:rPr>
          <w:sz w:val="24"/>
        </w:rPr>
        <w:t>mobingo</w:t>
      </w:r>
      <w:proofErr w:type="spellEnd"/>
      <w:r>
        <w:rPr>
          <w:sz w:val="24"/>
        </w:rPr>
        <w:t xml:space="preserve"> darbe atvejų registravimo ir nagrinėjimo tvarką, psichologinio smurto ir </w:t>
      </w:r>
      <w:proofErr w:type="spellStart"/>
      <w:r>
        <w:rPr>
          <w:sz w:val="24"/>
        </w:rPr>
        <w:t>mobingo</w:t>
      </w:r>
      <w:proofErr w:type="spellEnd"/>
      <w:r>
        <w:rPr>
          <w:sz w:val="24"/>
        </w:rPr>
        <w:t xml:space="preserve"> darbe prevencijos principus, jų įgyvendinimo priemones</w:t>
      </w:r>
      <w:r w:rsidR="00A85AB6">
        <w:rPr>
          <w:sz w:val="24"/>
        </w:rPr>
        <w:t>.</w:t>
      </w:r>
    </w:p>
    <w:p w14:paraId="4539A221" w14:textId="09F36B8E" w:rsidR="00AF4CF8" w:rsidRDefault="00AF4CF8" w:rsidP="00AF4CF8">
      <w:pPr>
        <w:pStyle w:val="Sraopastraipa"/>
        <w:numPr>
          <w:ilvl w:val="0"/>
          <w:numId w:val="2"/>
        </w:numPr>
        <w:tabs>
          <w:tab w:val="left" w:pos="1197"/>
        </w:tabs>
        <w:spacing w:before="2" w:line="276" w:lineRule="auto"/>
        <w:ind w:right="100" w:firstLine="851"/>
      </w:pPr>
      <w:r>
        <w:rPr>
          <w:sz w:val="24"/>
        </w:rPr>
        <w:t xml:space="preserve">Šio Aprašo tikslas – užtikrinti darbuotojų psichologinį saugumą, psichosocialinės rizikos valdymą, psichologinio smurto ir </w:t>
      </w:r>
      <w:proofErr w:type="spellStart"/>
      <w:r>
        <w:rPr>
          <w:sz w:val="24"/>
        </w:rPr>
        <w:t>mobingo</w:t>
      </w:r>
      <w:proofErr w:type="spellEnd"/>
      <w:r>
        <w:rPr>
          <w:sz w:val="24"/>
        </w:rPr>
        <w:t xml:space="preserve"> prevencijos įgyvendinimą ir saugios darbo aplinkos kūrimą visiems Darželio </w:t>
      </w:r>
      <w:r>
        <w:rPr>
          <w:spacing w:val="-2"/>
          <w:sz w:val="24"/>
        </w:rPr>
        <w:t xml:space="preserve"> </w:t>
      </w:r>
      <w:r>
        <w:rPr>
          <w:sz w:val="24"/>
        </w:rPr>
        <w:t>darbuotojams.</w:t>
      </w:r>
    </w:p>
    <w:p w14:paraId="4F0DAD65" w14:textId="07E36398" w:rsidR="00AF4CF8" w:rsidRDefault="00AF4CF8" w:rsidP="00AF4CF8">
      <w:pPr>
        <w:pStyle w:val="Sraopastraipa"/>
        <w:numPr>
          <w:ilvl w:val="0"/>
          <w:numId w:val="2"/>
        </w:numPr>
        <w:tabs>
          <w:tab w:val="left" w:pos="1194"/>
        </w:tabs>
        <w:spacing w:line="274" w:lineRule="exact"/>
        <w:ind w:left="1194" w:hanging="240"/>
      </w:pPr>
      <w:r>
        <w:rPr>
          <w:sz w:val="24"/>
        </w:rPr>
        <w:t>Ši Politika taikoma visiems Darželio darbuotojams</w:t>
      </w:r>
    </w:p>
    <w:p w14:paraId="5AC1DAA0" w14:textId="77777777" w:rsidR="00AF4CF8" w:rsidRDefault="00AF4CF8" w:rsidP="00AF4CF8">
      <w:pPr>
        <w:pStyle w:val="Sraopastraipa"/>
        <w:numPr>
          <w:ilvl w:val="0"/>
          <w:numId w:val="2"/>
        </w:numPr>
        <w:tabs>
          <w:tab w:val="left" w:pos="1194"/>
        </w:tabs>
        <w:spacing w:before="44"/>
        <w:ind w:left="1194" w:hanging="240"/>
        <w:rPr>
          <w:sz w:val="24"/>
        </w:rPr>
      </w:pPr>
      <w:r>
        <w:rPr>
          <w:sz w:val="24"/>
        </w:rPr>
        <w:t>Apraše vartojamos</w:t>
      </w:r>
      <w:r>
        <w:rPr>
          <w:spacing w:val="-2"/>
          <w:sz w:val="24"/>
        </w:rPr>
        <w:t xml:space="preserve"> </w:t>
      </w:r>
      <w:r>
        <w:rPr>
          <w:sz w:val="24"/>
        </w:rPr>
        <w:t>sąvokos:</w:t>
      </w:r>
    </w:p>
    <w:p w14:paraId="59ED0B48" w14:textId="77777777" w:rsidR="00AF4CF8" w:rsidRDefault="00AF4CF8" w:rsidP="00AF4CF8">
      <w:pPr>
        <w:pStyle w:val="Sraopastraipa"/>
        <w:numPr>
          <w:ilvl w:val="1"/>
          <w:numId w:val="2"/>
        </w:numPr>
        <w:tabs>
          <w:tab w:val="left" w:pos="1442"/>
        </w:tabs>
        <w:spacing w:before="40" w:line="276" w:lineRule="auto"/>
        <w:ind w:right="106" w:firstLine="851"/>
        <w:rPr>
          <w:sz w:val="24"/>
        </w:rPr>
      </w:pPr>
      <w:r>
        <w:rPr>
          <w:b/>
          <w:sz w:val="24"/>
        </w:rPr>
        <w:t xml:space="preserve">Psichologinis smurtas </w:t>
      </w:r>
      <w:r>
        <w:rPr>
          <w:sz w:val="24"/>
        </w:rPr>
        <w:t>– nepriimtinas vieno ar kelių asmenų elgesys, kuris gali pasireikšti įvairiomis formomis, pagrinde – priekabiavimu ir smurtu: fiziniu, psichologiniu ir/ar seksualiniu išnaudojimu, vienkartiniu ar sistemingu neetišku elgesiu, nepagarbiu elgesiu kitų asmenų atžvilgiu. Darbo aplinkoje smurtas gali pasireikšti tarp to paties lygmens kolegų (horizontalus smurtas), tarp vadovų ir jų pavaldinių (vertikalus smurtas) bei darbuotojų ir kitų asmenų (klientų, vartotojų, trečiųjų asmenų ir</w:t>
      </w:r>
      <w:r>
        <w:rPr>
          <w:spacing w:val="-4"/>
          <w:sz w:val="24"/>
        </w:rPr>
        <w:t xml:space="preserve"> </w:t>
      </w:r>
      <w:r>
        <w:rPr>
          <w:sz w:val="24"/>
        </w:rPr>
        <w:t>kt.).</w:t>
      </w:r>
    </w:p>
    <w:p w14:paraId="75D6BD38" w14:textId="77777777" w:rsidR="00AF4CF8" w:rsidRDefault="00AF4CF8" w:rsidP="00AF4CF8">
      <w:pPr>
        <w:pStyle w:val="Sraopastraipa"/>
        <w:numPr>
          <w:ilvl w:val="1"/>
          <w:numId w:val="2"/>
        </w:numPr>
        <w:tabs>
          <w:tab w:val="left" w:pos="1379"/>
        </w:tabs>
        <w:spacing w:line="276" w:lineRule="auto"/>
        <w:ind w:right="103" w:firstLine="851"/>
        <w:rPr>
          <w:sz w:val="24"/>
        </w:rPr>
      </w:pPr>
      <w:proofErr w:type="spellStart"/>
      <w:r>
        <w:rPr>
          <w:b/>
          <w:sz w:val="24"/>
        </w:rPr>
        <w:t>Mobingas</w:t>
      </w:r>
      <w:proofErr w:type="spellEnd"/>
      <w:r>
        <w:rPr>
          <w:b/>
          <w:sz w:val="24"/>
        </w:rPr>
        <w:t xml:space="preserve"> – </w:t>
      </w:r>
      <w:r>
        <w:rPr>
          <w:sz w:val="24"/>
        </w:rPr>
        <w:t xml:space="preserve">jėgų disbalansu paremti santykiai darbo vietoje, pasireiškiantys nuosekliu ilgalaikiu netinkamu elgesiu, nukreiptu prieš darbuotoją, kuriais pažeidžiama darbuotojo fizinė, socialinė ar psichologinė gerovė, mažinamas jo produktyvumas bei pasitenkinimas darbu. </w:t>
      </w:r>
      <w:proofErr w:type="spellStart"/>
      <w:r>
        <w:rPr>
          <w:sz w:val="24"/>
        </w:rPr>
        <w:t>Mobingą</w:t>
      </w:r>
      <w:proofErr w:type="spellEnd"/>
      <w:r>
        <w:rPr>
          <w:sz w:val="24"/>
        </w:rPr>
        <w:t xml:space="preserve"> gali taikyti tiek vienas, kolektyvo pritarimą ar galios svertų turintis asmuo, tiek darbuotojų</w:t>
      </w:r>
      <w:r>
        <w:rPr>
          <w:spacing w:val="-16"/>
          <w:sz w:val="24"/>
        </w:rPr>
        <w:t xml:space="preserve"> </w:t>
      </w:r>
      <w:r>
        <w:rPr>
          <w:sz w:val="24"/>
        </w:rPr>
        <w:t>grupė.</w:t>
      </w:r>
    </w:p>
    <w:p w14:paraId="4A25F50B" w14:textId="77777777" w:rsidR="00AF4CF8" w:rsidRDefault="00AF4CF8" w:rsidP="00AF4CF8">
      <w:pPr>
        <w:pStyle w:val="Sraopastraipa"/>
        <w:numPr>
          <w:ilvl w:val="1"/>
          <w:numId w:val="2"/>
        </w:numPr>
        <w:tabs>
          <w:tab w:val="left" w:pos="1413"/>
        </w:tabs>
        <w:spacing w:line="276" w:lineRule="auto"/>
        <w:ind w:right="107" w:firstLine="851"/>
        <w:rPr>
          <w:sz w:val="24"/>
        </w:rPr>
      </w:pPr>
      <w:r>
        <w:rPr>
          <w:b/>
          <w:sz w:val="24"/>
        </w:rPr>
        <w:t xml:space="preserve">Priekabiavimas </w:t>
      </w:r>
      <w:r>
        <w:rPr>
          <w:sz w:val="24"/>
        </w:rPr>
        <w:t>– nepageidaujamas elgesys, kai asmens lyties, lytinės orientacijos, negalios, amžiaus, rasės, etinės priklausomybės, tautybės, religijos, tikėjimo, kalbos, kilmės, socialinės padėties, įsitikinimų ar pažiūrų, pilietybės, šeimyninės padėties, ketinimo turėti vaiką (vaikų) pagrindu siekiama įžeisti arba įžeidžiamas asmens orumas ir siekiama sukurti arba sukuriama bauginanti, priešiška, žeminanti ar įžeidžianti</w:t>
      </w:r>
      <w:r>
        <w:rPr>
          <w:spacing w:val="-1"/>
          <w:sz w:val="24"/>
        </w:rPr>
        <w:t xml:space="preserve"> </w:t>
      </w:r>
      <w:r>
        <w:rPr>
          <w:sz w:val="24"/>
        </w:rPr>
        <w:t>aplinka.</w:t>
      </w:r>
    </w:p>
    <w:p w14:paraId="2D368FD2" w14:textId="77777777" w:rsidR="00AF4CF8" w:rsidRDefault="00AF4CF8" w:rsidP="00AF4CF8">
      <w:pPr>
        <w:pStyle w:val="Sraopastraipa"/>
        <w:numPr>
          <w:ilvl w:val="1"/>
          <w:numId w:val="2"/>
        </w:numPr>
        <w:tabs>
          <w:tab w:val="left" w:pos="1408"/>
        </w:tabs>
        <w:spacing w:before="2" w:line="276" w:lineRule="auto"/>
        <w:ind w:right="104" w:firstLine="851"/>
        <w:rPr>
          <w:sz w:val="24"/>
        </w:rPr>
      </w:pPr>
      <w:r>
        <w:rPr>
          <w:b/>
          <w:sz w:val="24"/>
        </w:rPr>
        <w:t xml:space="preserve">Stresas – </w:t>
      </w:r>
      <w:r>
        <w:rPr>
          <w:sz w:val="24"/>
        </w:rPr>
        <w:t>darbuotojo reakcija į nepalankius darbo sąlygų, darbo reikalavimų, darbo organizavimo, darbo turinio, darbuotojų tarpusavio santykių ir (ar) santykių su darbdaviu ir (ar) trečiaisiais asmenimis psichosocialinius</w:t>
      </w:r>
      <w:r>
        <w:rPr>
          <w:spacing w:val="-2"/>
          <w:sz w:val="24"/>
        </w:rPr>
        <w:t xml:space="preserve"> </w:t>
      </w:r>
      <w:r>
        <w:rPr>
          <w:sz w:val="24"/>
        </w:rPr>
        <w:t>veiksnius.</w:t>
      </w:r>
    </w:p>
    <w:p w14:paraId="2138498D" w14:textId="77777777" w:rsidR="00AF4CF8" w:rsidRDefault="00AF4CF8" w:rsidP="00AF4CF8">
      <w:pPr>
        <w:pStyle w:val="Sraopastraipa"/>
        <w:numPr>
          <w:ilvl w:val="1"/>
          <w:numId w:val="2"/>
        </w:numPr>
        <w:tabs>
          <w:tab w:val="left" w:pos="1432"/>
        </w:tabs>
        <w:spacing w:line="276" w:lineRule="auto"/>
        <w:ind w:right="106" w:firstLine="851"/>
        <w:rPr>
          <w:sz w:val="24"/>
        </w:rPr>
      </w:pPr>
      <w:r>
        <w:rPr>
          <w:b/>
          <w:sz w:val="24"/>
        </w:rPr>
        <w:t xml:space="preserve">Psichosocialinis veiksnys </w:t>
      </w:r>
      <w:r>
        <w:rPr>
          <w:sz w:val="24"/>
        </w:rPr>
        <w:t>– veiksnys, kuris dėl darbo sąlygų, darbo reikalavimų, darbo organizavimo, darbo turinio, darbuotojų tarpusavio ar darbdavio ir darbuotojo tarpusavio santykių sukelia darbuotojui psichinį</w:t>
      </w:r>
      <w:r>
        <w:rPr>
          <w:spacing w:val="-2"/>
          <w:sz w:val="24"/>
        </w:rPr>
        <w:t xml:space="preserve"> </w:t>
      </w:r>
      <w:r>
        <w:rPr>
          <w:sz w:val="24"/>
        </w:rPr>
        <w:t>stresą.</w:t>
      </w:r>
    </w:p>
    <w:p w14:paraId="076A6D09" w14:textId="77777777" w:rsidR="00AF4CF8" w:rsidRDefault="00AF4CF8" w:rsidP="00AF4CF8">
      <w:pPr>
        <w:pStyle w:val="Sraopastraipa"/>
        <w:numPr>
          <w:ilvl w:val="1"/>
          <w:numId w:val="2"/>
        </w:numPr>
        <w:tabs>
          <w:tab w:val="left" w:pos="1396"/>
        </w:tabs>
        <w:spacing w:line="276" w:lineRule="auto"/>
        <w:ind w:right="104" w:firstLine="851"/>
        <w:rPr>
          <w:sz w:val="24"/>
        </w:rPr>
        <w:sectPr w:rsidR="00AF4CF8">
          <w:pgSz w:w="11906" w:h="16838"/>
          <w:pgMar w:top="1400" w:right="460" w:bottom="280" w:left="1600" w:header="0" w:footer="0" w:gutter="0"/>
          <w:cols w:space="1296"/>
          <w:formProt w:val="0"/>
          <w:docGrid w:linePitch="100"/>
        </w:sectPr>
      </w:pPr>
      <w:r>
        <w:rPr>
          <w:b/>
          <w:sz w:val="24"/>
        </w:rPr>
        <w:t xml:space="preserve">Psichosocialinė rizika </w:t>
      </w:r>
      <w:r>
        <w:rPr>
          <w:sz w:val="24"/>
        </w:rPr>
        <w:t>– rizika darbuotojų psichinei ir fizinei sveikatai bei socialinei gerovei, kurią kelia psichosocialiniai veiksniai susiję su darbo</w:t>
      </w:r>
      <w:r>
        <w:rPr>
          <w:spacing w:val="-6"/>
          <w:sz w:val="24"/>
        </w:rPr>
        <w:t xml:space="preserve"> </w:t>
      </w:r>
      <w:r>
        <w:rPr>
          <w:sz w:val="24"/>
        </w:rPr>
        <w:t>santykiais.</w:t>
      </w:r>
    </w:p>
    <w:p w14:paraId="18E59856" w14:textId="77777777" w:rsidR="00AF4CF8" w:rsidRDefault="00AF4CF8" w:rsidP="00AF4CF8">
      <w:pPr>
        <w:pStyle w:val="Sraopastraipa"/>
        <w:numPr>
          <w:ilvl w:val="0"/>
          <w:numId w:val="2"/>
        </w:numPr>
        <w:tabs>
          <w:tab w:val="left" w:pos="1218"/>
        </w:tabs>
        <w:spacing w:before="68" w:line="276" w:lineRule="auto"/>
        <w:ind w:right="103" w:firstLine="851"/>
        <w:rPr>
          <w:sz w:val="24"/>
        </w:rPr>
      </w:pPr>
      <w:r>
        <w:rPr>
          <w:sz w:val="24"/>
        </w:rPr>
        <w:lastRenderedPageBreak/>
        <w:t>Kitos Apraše naudojamos sąvokos suprantamos ir aiškinamos taip, kaip jos apibrėžtos Lietuvos respublikos Darbo kodekse, Darbuotojų saugos ir sveikatos įstatyme ir Psichosocialinės rizikos vertinimo metodiniuose</w:t>
      </w:r>
      <w:r>
        <w:rPr>
          <w:spacing w:val="-2"/>
          <w:sz w:val="24"/>
        </w:rPr>
        <w:t xml:space="preserve"> </w:t>
      </w:r>
      <w:r>
        <w:rPr>
          <w:sz w:val="24"/>
        </w:rPr>
        <w:t>nurodymuose.</w:t>
      </w:r>
    </w:p>
    <w:p w14:paraId="3B11D935" w14:textId="77777777" w:rsidR="00AF4CF8" w:rsidRDefault="00AF4CF8" w:rsidP="00AF4CF8">
      <w:pPr>
        <w:pStyle w:val="Pagrindinistekstas"/>
        <w:spacing w:before="1"/>
        <w:ind w:left="0" w:firstLine="0"/>
        <w:jc w:val="left"/>
        <w:rPr>
          <w:sz w:val="28"/>
        </w:rPr>
      </w:pPr>
    </w:p>
    <w:p w14:paraId="36C6A869" w14:textId="77777777" w:rsidR="00AF4CF8" w:rsidRDefault="00AF4CF8" w:rsidP="00AF4CF8">
      <w:pPr>
        <w:pStyle w:val="Antrat1"/>
        <w:tabs>
          <w:tab w:val="left" w:pos="4512"/>
        </w:tabs>
        <w:ind w:left="3363" w:right="4"/>
      </w:pPr>
      <w:r>
        <w:t xml:space="preserve">               II SKYRIUS</w:t>
      </w:r>
    </w:p>
    <w:p w14:paraId="7E379C08" w14:textId="77777777" w:rsidR="00AF4CF8" w:rsidRDefault="00AF4CF8" w:rsidP="00AF4CF8">
      <w:pPr>
        <w:spacing w:before="43" w:line="276" w:lineRule="auto"/>
        <w:ind w:left="253" w:right="258"/>
        <w:jc w:val="center"/>
        <w:rPr>
          <w:b/>
          <w:sz w:val="24"/>
        </w:rPr>
      </w:pPr>
      <w:r>
        <w:rPr>
          <w:b/>
          <w:sz w:val="24"/>
        </w:rPr>
        <w:t>PSICHOLOGINIO SMURTO IR MOBINGO DARBE PREVENCIJOS ĮGYVENDINIMO TVARKA</w:t>
      </w:r>
    </w:p>
    <w:p w14:paraId="3669E195" w14:textId="77777777" w:rsidR="00AF4CF8" w:rsidRDefault="00AF4CF8" w:rsidP="00AF4CF8">
      <w:pPr>
        <w:pStyle w:val="Pagrindinistekstas"/>
        <w:spacing w:before="1"/>
        <w:ind w:left="0" w:firstLine="0"/>
        <w:jc w:val="left"/>
        <w:rPr>
          <w:b/>
          <w:sz w:val="27"/>
        </w:rPr>
      </w:pPr>
    </w:p>
    <w:p w14:paraId="16FFE294" w14:textId="6D12830A" w:rsidR="00AF4CF8" w:rsidRDefault="00AF4CF8" w:rsidP="00AF4CF8">
      <w:pPr>
        <w:pStyle w:val="Sraopastraipa"/>
        <w:numPr>
          <w:ilvl w:val="0"/>
          <w:numId w:val="2"/>
        </w:numPr>
        <w:tabs>
          <w:tab w:val="left" w:pos="1285"/>
        </w:tabs>
        <w:spacing w:line="276" w:lineRule="auto"/>
        <w:ind w:right="109" w:firstLine="851"/>
      </w:pPr>
      <w:r>
        <w:rPr>
          <w:sz w:val="24"/>
        </w:rPr>
        <w:t>Darželyje  turi būti įgyvendinami pagrindiniai prevenciniai veiksmai:</w:t>
      </w:r>
    </w:p>
    <w:p w14:paraId="71A40C3F" w14:textId="77777777" w:rsidR="00AF4CF8" w:rsidRDefault="00AF4CF8" w:rsidP="00AF4CF8">
      <w:pPr>
        <w:pStyle w:val="Sraopastraipa"/>
        <w:numPr>
          <w:ilvl w:val="1"/>
          <w:numId w:val="2"/>
        </w:numPr>
        <w:tabs>
          <w:tab w:val="left" w:pos="1374"/>
        </w:tabs>
        <w:spacing w:line="272" w:lineRule="exact"/>
        <w:ind w:left="1374" w:hanging="420"/>
        <w:rPr>
          <w:sz w:val="24"/>
        </w:rPr>
      </w:pPr>
      <w:r>
        <w:rPr>
          <w:sz w:val="24"/>
        </w:rPr>
        <w:t>Pirminiai prevenciniai</w:t>
      </w:r>
      <w:r>
        <w:rPr>
          <w:spacing w:val="-1"/>
          <w:sz w:val="24"/>
        </w:rPr>
        <w:t xml:space="preserve"> </w:t>
      </w:r>
      <w:r>
        <w:rPr>
          <w:sz w:val="24"/>
        </w:rPr>
        <w:t>veiksmai:</w:t>
      </w:r>
    </w:p>
    <w:p w14:paraId="3D76CDD7" w14:textId="77777777" w:rsidR="00AF4CF8" w:rsidRDefault="00AF4CF8" w:rsidP="00AF4CF8">
      <w:pPr>
        <w:pStyle w:val="Sraopastraipa"/>
        <w:numPr>
          <w:ilvl w:val="2"/>
          <w:numId w:val="2"/>
        </w:numPr>
        <w:tabs>
          <w:tab w:val="left" w:pos="1672"/>
        </w:tabs>
        <w:spacing w:before="41" w:line="276" w:lineRule="auto"/>
        <w:ind w:right="102" w:firstLine="851"/>
        <w:rPr>
          <w:sz w:val="24"/>
        </w:rPr>
      </w:pPr>
      <w:r>
        <w:rPr>
          <w:sz w:val="24"/>
        </w:rPr>
        <w:t>Psichosocialinės darbo aplinkos gerinimas užtikrinant, kad su darbu susiję sprendimai būtų pagrįsti teisingumo, sąžiningumo, lygių galimybių ir pagarbos žmogui principais, kad organizuojant darbą būtų optimizuojamas darbo krūvis, darbai paskirstomi po lygiai, atsižvelgiant į etatinį darbo krūvį, būtų atsižvelgiama į gerus darbuotojų tarpusavio santykius, efektyviai sprendžiamos iškilusios problemos ir vengiama besitęsiančio streso situacijų. Darbuotojui turi būti aišku, ko iš jo tikimasi darbe, jis turi būti pakankamai apmokytas, kaip atlikti savo</w:t>
      </w:r>
      <w:r>
        <w:rPr>
          <w:spacing w:val="-1"/>
          <w:sz w:val="24"/>
        </w:rPr>
        <w:t xml:space="preserve"> </w:t>
      </w:r>
      <w:r>
        <w:rPr>
          <w:sz w:val="24"/>
        </w:rPr>
        <w:t>darbą;</w:t>
      </w:r>
    </w:p>
    <w:p w14:paraId="11C37BD0" w14:textId="77777777" w:rsidR="00AF4CF8" w:rsidRDefault="00AF4CF8" w:rsidP="00AF4CF8">
      <w:pPr>
        <w:pStyle w:val="Sraopastraipa"/>
        <w:numPr>
          <w:ilvl w:val="2"/>
          <w:numId w:val="2"/>
        </w:numPr>
        <w:tabs>
          <w:tab w:val="left" w:pos="1646"/>
        </w:tabs>
        <w:spacing w:before="1" w:line="276" w:lineRule="auto"/>
        <w:ind w:right="102" w:firstLine="851"/>
        <w:rPr>
          <w:sz w:val="24"/>
        </w:rPr>
      </w:pPr>
      <w:r>
        <w:rPr>
          <w:sz w:val="24"/>
        </w:rPr>
        <w:t xml:space="preserve">Nedelsiant registruojami galimo psichologinio smurto ir </w:t>
      </w:r>
      <w:proofErr w:type="spellStart"/>
      <w:r>
        <w:rPr>
          <w:sz w:val="24"/>
        </w:rPr>
        <w:t>mobingo</w:t>
      </w:r>
      <w:proofErr w:type="spellEnd"/>
      <w:r>
        <w:rPr>
          <w:sz w:val="24"/>
        </w:rPr>
        <w:t xml:space="preserve"> atvejai, jie analizuojami sudarant galimybes darbuotojams teikti pranešimus apie įvykius su detaliais paaiškinimais, nurodant smurtautojus, smurto situaciją, aplinkybes, galimus</w:t>
      </w:r>
      <w:r>
        <w:rPr>
          <w:spacing w:val="-3"/>
          <w:sz w:val="24"/>
        </w:rPr>
        <w:t xml:space="preserve"> </w:t>
      </w:r>
      <w:r>
        <w:rPr>
          <w:sz w:val="24"/>
        </w:rPr>
        <w:t>liudininkus;</w:t>
      </w:r>
    </w:p>
    <w:p w14:paraId="137191B6" w14:textId="77777777" w:rsidR="00AF4CF8" w:rsidRDefault="00AF4CF8" w:rsidP="00AF4CF8">
      <w:pPr>
        <w:pStyle w:val="Sraopastraipa"/>
        <w:numPr>
          <w:ilvl w:val="2"/>
          <w:numId w:val="2"/>
        </w:numPr>
        <w:tabs>
          <w:tab w:val="left" w:pos="1612"/>
        </w:tabs>
        <w:spacing w:before="1" w:line="276" w:lineRule="auto"/>
        <w:ind w:right="103" w:firstLine="851"/>
        <w:rPr>
          <w:sz w:val="24"/>
        </w:rPr>
      </w:pPr>
      <w:r>
        <w:rPr>
          <w:sz w:val="24"/>
        </w:rPr>
        <w:t xml:space="preserve">Įstaigos kultūros ugdymas įsipareigojant, kad bus užtikrinta darbuotojų sauga ir sveikata visais su darbu susijusiais aspektais. Aiškiai apibrėžiamos darbuotojų pareigos ir atsakomybės. Netolerancija psichologiniam smurtui ir </w:t>
      </w:r>
      <w:proofErr w:type="spellStart"/>
      <w:r>
        <w:rPr>
          <w:sz w:val="24"/>
        </w:rPr>
        <w:t>mobingui</w:t>
      </w:r>
      <w:proofErr w:type="spellEnd"/>
      <w:r>
        <w:rPr>
          <w:sz w:val="24"/>
        </w:rPr>
        <w:t xml:space="preserve"> bei skatinamos diskusijos, gerbiama kitokia pozicija,</w:t>
      </w:r>
      <w:r>
        <w:rPr>
          <w:spacing w:val="-2"/>
          <w:sz w:val="24"/>
        </w:rPr>
        <w:t xml:space="preserve"> </w:t>
      </w:r>
      <w:r>
        <w:rPr>
          <w:sz w:val="24"/>
        </w:rPr>
        <w:t>nuomonė;</w:t>
      </w:r>
    </w:p>
    <w:p w14:paraId="06EFC0F9" w14:textId="77777777" w:rsidR="00AF4CF8" w:rsidRDefault="00AF4CF8" w:rsidP="00AF4CF8">
      <w:pPr>
        <w:pStyle w:val="Sraopastraipa"/>
        <w:numPr>
          <w:ilvl w:val="2"/>
          <w:numId w:val="2"/>
        </w:numPr>
        <w:tabs>
          <w:tab w:val="left" w:pos="1597"/>
        </w:tabs>
        <w:spacing w:line="276" w:lineRule="auto"/>
        <w:ind w:right="111" w:firstLine="851"/>
        <w:rPr>
          <w:sz w:val="24"/>
        </w:rPr>
      </w:pPr>
      <w:r>
        <w:rPr>
          <w:sz w:val="24"/>
        </w:rPr>
        <w:t>Fizinės darbo aplinkos gerinimas užtikrinant, kad darbo vieta būtų saugi, patogi, tinkamai įrengta ir</w:t>
      </w:r>
      <w:r>
        <w:rPr>
          <w:spacing w:val="-2"/>
          <w:sz w:val="24"/>
        </w:rPr>
        <w:t xml:space="preserve"> </w:t>
      </w:r>
      <w:r>
        <w:rPr>
          <w:sz w:val="24"/>
        </w:rPr>
        <w:t>prižiūrima.</w:t>
      </w:r>
    </w:p>
    <w:p w14:paraId="36CAB95E" w14:textId="77777777" w:rsidR="00AF4CF8" w:rsidRDefault="00AF4CF8" w:rsidP="00AF4CF8">
      <w:pPr>
        <w:pStyle w:val="Sraopastraipa"/>
        <w:numPr>
          <w:ilvl w:val="1"/>
          <w:numId w:val="2"/>
        </w:numPr>
        <w:tabs>
          <w:tab w:val="left" w:pos="1374"/>
        </w:tabs>
        <w:spacing w:line="272" w:lineRule="exact"/>
        <w:ind w:left="1374" w:hanging="420"/>
        <w:rPr>
          <w:sz w:val="24"/>
        </w:rPr>
      </w:pPr>
      <w:r>
        <w:rPr>
          <w:sz w:val="24"/>
        </w:rPr>
        <w:t>Antriniai prevenciniai</w:t>
      </w:r>
      <w:r>
        <w:rPr>
          <w:spacing w:val="-1"/>
          <w:sz w:val="24"/>
        </w:rPr>
        <w:t xml:space="preserve"> </w:t>
      </w:r>
      <w:r>
        <w:rPr>
          <w:sz w:val="24"/>
        </w:rPr>
        <w:t>veiksmai:</w:t>
      </w:r>
    </w:p>
    <w:p w14:paraId="1A362BBC" w14:textId="77777777" w:rsidR="00AF4CF8" w:rsidRDefault="00AF4CF8" w:rsidP="00AF4CF8">
      <w:pPr>
        <w:pStyle w:val="Sraopastraipa"/>
        <w:numPr>
          <w:ilvl w:val="2"/>
          <w:numId w:val="2"/>
        </w:numPr>
        <w:tabs>
          <w:tab w:val="left" w:pos="1650"/>
        </w:tabs>
        <w:spacing w:before="38" w:line="276" w:lineRule="auto"/>
        <w:ind w:right="102" w:firstLine="851"/>
      </w:pPr>
      <w:r>
        <w:rPr>
          <w:sz w:val="24"/>
        </w:rPr>
        <w:t xml:space="preserve">Darbuotojų informavimas apie darbuotojų psichologinio saugumo užtikrinimo politiką ir kitas galiojančias tvarkas užtikrinančias, kad visi Darželyje dirbantys ar naujai įsidarbinantys darbuotojai žinotų ir suprastų Darželyje siektino elgesio taisykles ir vykdomas priemones. Informacijai skleisti pasitelkiami visi galimi būdai: personalo susirinkimai, padalinių informacinės lentos, informaciniai pranešimai, atmintinės, </w:t>
      </w:r>
      <w:proofErr w:type="spellStart"/>
      <w:r>
        <w:rPr>
          <w:sz w:val="24"/>
        </w:rPr>
        <w:t>dalomoji</w:t>
      </w:r>
      <w:proofErr w:type="spellEnd"/>
      <w:r>
        <w:rPr>
          <w:sz w:val="24"/>
        </w:rPr>
        <w:t xml:space="preserve"> medžiaga ir kiti</w:t>
      </w:r>
      <w:r>
        <w:rPr>
          <w:spacing w:val="-7"/>
          <w:sz w:val="24"/>
        </w:rPr>
        <w:t xml:space="preserve"> </w:t>
      </w:r>
      <w:r>
        <w:rPr>
          <w:sz w:val="24"/>
        </w:rPr>
        <w:t>būdai;</w:t>
      </w:r>
    </w:p>
    <w:p w14:paraId="2B3883F2" w14:textId="77777777" w:rsidR="00AF4CF8" w:rsidRDefault="00AF4CF8" w:rsidP="00AF4CF8">
      <w:pPr>
        <w:pStyle w:val="Sraopastraipa"/>
        <w:numPr>
          <w:ilvl w:val="2"/>
          <w:numId w:val="2"/>
        </w:numPr>
        <w:tabs>
          <w:tab w:val="left" w:pos="1557"/>
        </w:tabs>
        <w:spacing w:line="276" w:lineRule="exact"/>
        <w:ind w:left="1556" w:hanging="603"/>
        <w:rPr>
          <w:sz w:val="24"/>
        </w:rPr>
      </w:pPr>
      <w:r>
        <w:rPr>
          <w:sz w:val="24"/>
        </w:rPr>
        <w:t>Inicijuojami personalo mokymai atsižvelgiant į poreikius ir esamą</w:t>
      </w:r>
      <w:r>
        <w:rPr>
          <w:spacing w:val="-7"/>
          <w:sz w:val="24"/>
        </w:rPr>
        <w:t xml:space="preserve"> </w:t>
      </w:r>
      <w:r>
        <w:rPr>
          <w:sz w:val="24"/>
        </w:rPr>
        <w:t>situaciją;</w:t>
      </w:r>
    </w:p>
    <w:p w14:paraId="322A9AAE" w14:textId="77777777" w:rsidR="00AF4CF8" w:rsidRDefault="00AF4CF8" w:rsidP="00AF4CF8">
      <w:pPr>
        <w:pStyle w:val="Sraopastraipa"/>
        <w:numPr>
          <w:ilvl w:val="2"/>
          <w:numId w:val="2"/>
        </w:numPr>
        <w:tabs>
          <w:tab w:val="left" w:pos="1684"/>
        </w:tabs>
        <w:spacing w:before="43" w:line="276" w:lineRule="auto"/>
        <w:ind w:right="103" w:firstLine="851"/>
        <w:rPr>
          <w:sz w:val="24"/>
        </w:rPr>
      </w:pPr>
      <w:r>
        <w:rPr>
          <w:sz w:val="24"/>
        </w:rPr>
        <w:t>Nuolat stebima situacija, atsižvelgiant į psichosocialinės rizikos veiksnius, organizuojamas, atliekamas ir esant reikalui atnaujinamas psichosocialinės rizikos vertinimas padaliniuose.</w:t>
      </w:r>
    </w:p>
    <w:p w14:paraId="277CCECB" w14:textId="77777777" w:rsidR="00AF4CF8" w:rsidRDefault="00AF4CF8" w:rsidP="00AF4CF8">
      <w:pPr>
        <w:pStyle w:val="Sraopastraipa"/>
        <w:numPr>
          <w:ilvl w:val="1"/>
          <w:numId w:val="2"/>
        </w:numPr>
        <w:tabs>
          <w:tab w:val="left" w:pos="1374"/>
        </w:tabs>
        <w:spacing w:line="274" w:lineRule="exact"/>
        <w:ind w:left="1374" w:hanging="420"/>
        <w:rPr>
          <w:sz w:val="24"/>
        </w:rPr>
      </w:pPr>
      <w:r>
        <w:rPr>
          <w:sz w:val="24"/>
        </w:rPr>
        <w:t>Tretiniai prevenciniai</w:t>
      </w:r>
      <w:r>
        <w:rPr>
          <w:spacing w:val="-1"/>
          <w:sz w:val="24"/>
        </w:rPr>
        <w:t xml:space="preserve"> </w:t>
      </w:r>
      <w:r>
        <w:rPr>
          <w:sz w:val="24"/>
        </w:rPr>
        <w:t>veiksmai:</w:t>
      </w:r>
    </w:p>
    <w:p w14:paraId="7A160374" w14:textId="77777777" w:rsidR="00AF4CF8" w:rsidRDefault="00AF4CF8" w:rsidP="00AF4CF8">
      <w:pPr>
        <w:pStyle w:val="Sraopastraipa"/>
        <w:numPr>
          <w:ilvl w:val="2"/>
          <w:numId w:val="2"/>
        </w:numPr>
        <w:tabs>
          <w:tab w:val="left" w:pos="1619"/>
        </w:tabs>
        <w:spacing w:before="44" w:line="276" w:lineRule="auto"/>
        <w:ind w:right="100" w:firstLine="851"/>
      </w:pPr>
      <w:r>
        <w:rPr>
          <w:sz w:val="24"/>
        </w:rPr>
        <w:t xml:space="preserve">Psichologinį smurtą ir </w:t>
      </w:r>
      <w:proofErr w:type="spellStart"/>
      <w:r>
        <w:rPr>
          <w:sz w:val="24"/>
        </w:rPr>
        <w:t>mobingą</w:t>
      </w:r>
      <w:proofErr w:type="spellEnd"/>
      <w:r>
        <w:rPr>
          <w:sz w:val="24"/>
        </w:rPr>
        <w:t xml:space="preserve"> patyrusių ar mačiusių darbuotojų psichologinių traumų ir streso lygio mažinimas, skubiai ir efektyviai nagrinėjant galimo psichologinio smurto ar </w:t>
      </w:r>
      <w:proofErr w:type="spellStart"/>
      <w:r>
        <w:rPr>
          <w:sz w:val="24"/>
        </w:rPr>
        <w:t>mobingo</w:t>
      </w:r>
      <w:proofErr w:type="spellEnd"/>
      <w:r>
        <w:rPr>
          <w:sz w:val="24"/>
        </w:rPr>
        <w:t xml:space="preserve"> atvejus, teikiant rekomendacijas administracijai ir/ar padaliniams, užtikrinant medicinos psichologo paslaugų prieinamumą ir visų reikalingų psichologinės pagalbos resursų (psichologų, psichiatrų, socialinių darbuotojų, psichologinės pagalbos organizacijų, psichologinės pagalbos telefono linijų) nuorodų ir kontaktų suteikimą visiems Darželio</w:t>
      </w:r>
      <w:r>
        <w:rPr>
          <w:spacing w:val="-4"/>
          <w:sz w:val="24"/>
        </w:rPr>
        <w:t xml:space="preserve"> </w:t>
      </w:r>
      <w:r>
        <w:rPr>
          <w:sz w:val="24"/>
        </w:rPr>
        <w:t>darbuotojams;</w:t>
      </w:r>
    </w:p>
    <w:p w14:paraId="398F84CF" w14:textId="77777777" w:rsidR="00AF4CF8" w:rsidRDefault="00AF4CF8" w:rsidP="00AF4CF8">
      <w:pPr>
        <w:pStyle w:val="Sraopastraipa"/>
        <w:numPr>
          <w:ilvl w:val="2"/>
          <w:numId w:val="2"/>
        </w:numPr>
        <w:tabs>
          <w:tab w:val="left" w:pos="1566"/>
        </w:tabs>
        <w:spacing w:line="276" w:lineRule="auto"/>
        <w:ind w:right="107" w:firstLine="851"/>
        <w:rPr>
          <w:sz w:val="24"/>
        </w:rPr>
        <w:sectPr w:rsidR="00AF4CF8">
          <w:pgSz w:w="11906" w:h="16838"/>
          <w:pgMar w:top="1040" w:right="460" w:bottom="280" w:left="1600" w:header="0" w:footer="0" w:gutter="0"/>
          <w:cols w:space="1296"/>
          <w:formProt w:val="0"/>
          <w:docGrid w:linePitch="100" w:charSpace="4096"/>
        </w:sectPr>
      </w:pPr>
      <w:r>
        <w:rPr>
          <w:sz w:val="24"/>
        </w:rPr>
        <w:t>Sąlygų dalytis patirtimi sudarymas organizuojant darbuotojų susirinkimus, skatinant darbuotojus kalbėti apie savo patirtis, informuoti atsakingus asmenis ir ieškoti pagalbos, gauti paramos iš</w:t>
      </w:r>
      <w:r>
        <w:rPr>
          <w:spacing w:val="-2"/>
          <w:sz w:val="24"/>
        </w:rPr>
        <w:t xml:space="preserve"> </w:t>
      </w:r>
      <w:r>
        <w:rPr>
          <w:sz w:val="24"/>
        </w:rPr>
        <w:t>kolegų;</w:t>
      </w:r>
    </w:p>
    <w:p w14:paraId="51E6C2DA" w14:textId="77777777" w:rsidR="00AF4CF8" w:rsidRDefault="00AF4CF8" w:rsidP="00AF4CF8">
      <w:pPr>
        <w:pStyle w:val="Sraopastraipa"/>
        <w:numPr>
          <w:ilvl w:val="2"/>
          <w:numId w:val="2"/>
        </w:numPr>
        <w:tabs>
          <w:tab w:val="left" w:pos="1619"/>
        </w:tabs>
        <w:spacing w:before="68" w:line="276" w:lineRule="auto"/>
        <w:ind w:right="103" w:firstLine="851"/>
        <w:rPr>
          <w:sz w:val="24"/>
        </w:rPr>
      </w:pPr>
      <w:r>
        <w:rPr>
          <w:sz w:val="24"/>
        </w:rPr>
        <w:lastRenderedPageBreak/>
        <w:t>Stengtis iškilusias problemas spręsti neformaliomis priemonėmis – pokalbiu su smurtautoju, psichologo konsultacijos rekomendavimu, o jei to nepakanka, naudoti drausmines priemones – raštišką įspėjimą, perkėlimą į kitą skyrių ar pareigas, atleidimą iš</w:t>
      </w:r>
      <w:r>
        <w:rPr>
          <w:spacing w:val="-8"/>
          <w:sz w:val="24"/>
        </w:rPr>
        <w:t xml:space="preserve"> </w:t>
      </w:r>
      <w:r>
        <w:rPr>
          <w:sz w:val="24"/>
        </w:rPr>
        <w:t>darbo;</w:t>
      </w:r>
    </w:p>
    <w:p w14:paraId="1CCE143E" w14:textId="77777777" w:rsidR="00AF4CF8" w:rsidRDefault="00AF4CF8" w:rsidP="00AF4CF8">
      <w:pPr>
        <w:pStyle w:val="Sraopastraipa"/>
        <w:numPr>
          <w:ilvl w:val="2"/>
          <w:numId w:val="2"/>
        </w:numPr>
        <w:tabs>
          <w:tab w:val="left" w:pos="1554"/>
        </w:tabs>
        <w:spacing w:before="2" w:line="276" w:lineRule="auto"/>
        <w:ind w:right="105" w:firstLine="851"/>
        <w:rPr>
          <w:sz w:val="24"/>
        </w:rPr>
      </w:pPr>
      <w:r>
        <w:rPr>
          <w:sz w:val="24"/>
        </w:rPr>
        <w:t>Drausminės procedūros numatomos ir taikomos smurtautojams, atsižvelgiant į abiejų smurto įvykyje dalyvavusių pusių paaiškinimus, nurodomas aplinkybes, ankstesnį smurtautojo elgesį, objektyviai jas</w:t>
      </w:r>
      <w:r>
        <w:rPr>
          <w:spacing w:val="-1"/>
          <w:sz w:val="24"/>
        </w:rPr>
        <w:t xml:space="preserve"> </w:t>
      </w:r>
      <w:r>
        <w:rPr>
          <w:sz w:val="24"/>
        </w:rPr>
        <w:t>išklausius.</w:t>
      </w:r>
    </w:p>
    <w:p w14:paraId="28EB4958" w14:textId="77777777" w:rsidR="00AF4CF8" w:rsidRDefault="00AF4CF8" w:rsidP="00AF4CF8">
      <w:pPr>
        <w:pStyle w:val="Pagrindinistekstas"/>
        <w:ind w:left="0" w:firstLine="0"/>
        <w:jc w:val="left"/>
        <w:rPr>
          <w:sz w:val="28"/>
        </w:rPr>
      </w:pPr>
    </w:p>
    <w:p w14:paraId="65697EFF" w14:textId="77777777" w:rsidR="00AF4CF8" w:rsidRDefault="00AF4CF8" w:rsidP="00AF4CF8">
      <w:pPr>
        <w:pStyle w:val="Antrat1"/>
        <w:tabs>
          <w:tab w:val="left" w:pos="4560"/>
        </w:tabs>
        <w:ind w:left="3363"/>
      </w:pPr>
      <w:r>
        <w:t xml:space="preserve">            III SKYRIUS</w:t>
      </w:r>
    </w:p>
    <w:p w14:paraId="1B39E829" w14:textId="77777777" w:rsidR="00AF4CF8" w:rsidRDefault="00AF4CF8" w:rsidP="00AF4CF8">
      <w:pPr>
        <w:spacing w:before="41" w:line="276" w:lineRule="auto"/>
        <w:ind w:left="253" w:right="254"/>
        <w:jc w:val="center"/>
        <w:rPr>
          <w:b/>
          <w:sz w:val="24"/>
        </w:rPr>
      </w:pPr>
      <w:r>
        <w:rPr>
          <w:b/>
          <w:sz w:val="24"/>
        </w:rPr>
        <w:t>PSICHOLOGINIO SMURTO IR MOBINGO DARBE ATVEJŲ REGISTRAVIMO IR NAGRINĖJIMO TVARKA</w:t>
      </w:r>
    </w:p>
    <w:p w14:paraId="178C3979" w14:textId="77777777" w:rsidR="00AF4CF8" w:rsidRDefault="00AF4CF8" w:rsidP="00AF4CF8">
      <w:pPr>
        <w:pStyle w:val="Pagrindinistekstas"/>
        <w:spacing w:before="8"/>
        <w:ind w:left="0" w:firstLine="0"/>
        <w:jc w:val="left"/>
        <w:rPr>
          <w:b/>
          <w:sz w:val="26"/>
        </w:rPr>
      </w:pPr>
    </w:p>
    <w:p w14:paraId="7985A2DB" w14:textId="77777777" w:rsidR="00AF4CF8" w:rsidRDefault="00AF4CF8" w:rsidP="00AF4CF8">
      <w:pPr>
        <w:pStyle w:val="Sraopastraipa"/>
        <w:numPr>
          <w:ilvl w:val="0"/>
          <w:numId w:val="2"/>
        </w:numPr>
        <w:tabs>
          <w:tab w:val="left" w:pos="1266"/>
        </w:tabs>
        <w:spacing w:line="276" w:lineRule="auto"/>
        <w:ind w:right="102" w:firstLine="851"/>
      </w:pPr>
      <w:r>
        <w:rPr>
          <w:sz w:val="24"/>
        </w:rPr>
        <w:t xml:space="preserve">Galimai patirtus ar pastebėtus psichologinio smurto ir </w:t>
      </w:r>
      <w:proofErr w:type="spellStart"/>
      <w:r>
        <w:rPr>
          <w:sz w:val="24"/>
        </w:rPr>
        <w:t>mobingo</w:t>
      </w:r>
      <w:proofErr w:type="spellEnd"/>
      <w:r>
        <w:rPr>
          <w:sz w:val="24"/>
        </w:rPr>
        <w:t xml:space="preserve"> atvejus nagrinėja, prevencines priemones siūlo Darželio direktoriaus įsakymu sudaryta ir patvirtinta galimų psichologinio smurto darbe atvejų nagrinėjimo komisija (toliau –</w:t>
      </w:r>
      <w:r>
        <w:rPr>
          <w:spacing w:val="-2"/>
          <w:sz w:val="24"/>
        </w:rPr>
        <w:t xml:space="preserve"> </w:t>
      </w:r>
      <w:r>
        <w:rPr>
          <w:sz w:val="24"/>
        </w:rPr>
        <w:t>Komisija).</w:t>
      </w:r>
    </w:p>
    <w:p w14:paraId="16C5ABD7" w14:textId="77777777" w:rsidR="00AF4CF8" w:rsidRDefault="00AF4CF8" w:rsidP="00AF4CF8">
      <w:pPr>
        <w:pStyle w:val="Sraopastraipa"/>
        <w:numPr>
          <w:ilvl w:val="0"/>
          <w:numId w:val="2"/>
        </w:numPr>
        <w:tabs>
          <w:tab w:val="left" w:pos="1211"/>
        </w:tabs>
        <w:spacing w:before="2" w:line="276" w:lineRule="auto"/>
        <w:ind w:right="107" w:firstLine="851"/>
        <w:rPr>
          <w:sz w:val="24"/>
        </w:rPr>
      </w:pPr>
      <w:r>
        <w:rPr>
          <w:sz w:val="24"/>
        </w:rPr>
        <w:t xml:space="preserve">Darbuotojas, galimai patyręs ar pastebėjęs psichologinio smurto ar </w:t>
      </w:r>
      <w:proofErr w:type="spellStart"/>
      <w:r>
        <w:rPr>
          <w:sz w:val="24"/>
        </w:rPr>
        <w:t>mobingo</w:t>
      </w:r>
      <w:proofErr w:type="spellEnd"/>
      <w:r>
        <w:rPr>
          <w:sz w:val="24"/>
        </w:rPr>
        <w:t xml:space="preserve"> atvejį, turi teisę (taip pat ir anonimiškai) apie jį</w:t>
      </w:r>
      <w:r>
        <w:rPr>
          <w:spacing w:val="-2"/>
          <w:sz w:val="24"/>
        </w:rPr>
        <w:t xml:space="preserve"> </w:t>
      </w:r>
      <w:r>
        <w:rPr>
          <w:sz w:val="24"/>
        </w:rPr>
        <w:t>pranešti:</w:t>
      </w:r>
    </w:p>
    <w:p w14:paraId="385E0962" w14:textId="77777777" w:rsidR="00AF4CF8" w:rsidRDefault="00AF4CF8" w:rsidP="00AF4CF8">
      <w:pPr>
        <w:pStyle w:val="Sraopastraipa"/>
        <w:numPr>
          <w:ilvl w:val="1"/>
          <w:numId w:val="2"/>
        </w:numPr>
        <w:tabs>
          <w:tab w:val="left" w:pos="1396"/>
        </w:tabs>
        <w:spacing w:line="276" w:lineRule="auto"/>
        <w:ind w:right="105" w:firstLine="851"/>
      </w:pPr>
      <w:r>
        <w:rPr>
          <w:sz w:val="24"/>
        </w:rPr>
        <w:t>informuojant įstaigos direktorių. Tiesioginis vadovas  apie praneštą atvejį turi informuoti Komisiją 8.2. arba 8.3. nurodytais būdais pateikiant reikiamą</w:t>
      </w:r>
      <w:r>
        <w:rPr>
          <w:spacing w:val="-3"/>
          <w:sz w:val="24"/>
        </w:rPr>
        <w:t xml:space="preserve"> </w:t>
      </w:r>
      <w:r>
        <w:rPr>
          <w:sz w:val="24"/>
        </w:rPr>
        <w:t>informaciją;</w:t>
      </w:r>
    </w:p>
    <w:p w14:paraId="0A9AC9E0" w14:textId="59104917" w:rsidR="00AF4CF8" w:rsidRDefault="00AF4CF8" w:rsidP="00AF4CF8">
      <w:pPr>
        <w:pStyle w:val="Sraopastraipa"/>
        <w:numPr>
          <w:ilvl w:val="1"/>
          <w:numId w:val="2"/>
        </w:numPr>
        <w:tabs>
          <w:tab w:val="left" w:pos="1451"/>
        </w:tabs>
        <w:spacing w:line="276" w:lineRule="auto"/>
        <w:ind w:right="101" w:firstLine="851"/>
      </w:pPr>
      <w:r w:rsidRPr="00A85AB6">
        <w:rPr>
          <w:sz w:val="24"/>
        </w:rPr>
        <w:t xml:space="preserve">registruojant psichologinio smurto ar </w:t>
      </w:r>
      <w:proofErr w:type="spellStart"/>
      <w:r w:rsidRPr="00A85AB6">
        <w:rPr>
          <w:sz w:val="24"/>
        </w:rPr>
        <w:t>mobingo</w:t>
      </w:r>
      <w:proofErr w:type="spellEnd"/>
      <w:r w:rsidRPr="00A85AB6">
        <w:rPr>
          <w:sz w:val="24"/>
        </w:rPr>
        <w:t xml:space="preserve"> atvejį naudojantis </w:t>
      </w:r>
      <w:r w:rsidR="00A85AB6" w:rsidRPr="00A85AB6">
        <w:rPr>
          <w:sz w:val="24"/>
        </w:rPr>
        <w:t>Rudaminos vaikų</w:t>
      </w:r>
      <w:r w:rsidRPr="00A85AB6">
        <w:rPr>
          <w:sz w:val="24"/>
        </w:rPr>
        <w:t xml:space="preserve"> lopšelio-darželio „</w:t>
      </w:r>
      <w:r w:rsidR="00A85AB6" w:rsidRPr="00A85AB6">
        <w:rPr>
          <w:sz w:val="24"/>
        </w:rPr>
        <w:t>Ąžuoliuka</w:t>
      </w:r>
      <w:r w:rsidRPr="00A85AB6">
        <w:rPr>
          <w:sz w:val="24"/>
        </w:rPr>
        <w:t>s“  interneto svetain</w:t>
      </w:r>
      <w:r w:rsidR="00A85AB6">
        <w:rPr>
          <w:sz w:val="24"/>
        </w:rPr>
        <w:t>e</w:t>
      </w:r>
      <w:r w:rsidRPr="00A85AB6">
        <w:rPr>
          <w:sz w:val="24"/>
        </w:rPr>
        <w:t xml:space="preserve"> </w:t>
      </w:r>
      <w:bookmarkStart w:id="0" w:name="__DdeLink__172_3913170629"/>
      <w:r w:rsidR="00A85AB6" w:rsidRPr="00A85AB6">
        <w:rPr>
          <w:sz w:val="24"/>
        </w:rPr>
        <w:t>(</w:t>
      </w:r>
      <w:hyperlink r:id="rId5" w:history="1">
        <w:r w:rsidR="00A85AB6" w:rsidRPr="00A85AB6">
          <w:rPr>
            <w:rStyle w:val="Hipersaitas"/>
            <w:sz w:val="24"/>
          </w:rPr>
          <w:t>www.rudaminosdarzelis.lt</w:t>
        </w:r>
      </w:hyperlink>
      <w:r w:rsidRPr="00A85AB6">
        <w:rPr>
          <w:sz w:val="24"/>
        </w:rPr>
        <w:t>)</w:t>
      </w:r>
      <w:bookmarkEnd w:id="0"/>
      <w:r w:rsidRPr="00A85AB6">
        <w:rPr>
          <w:sz w:val="24"/>
        </w:rPr>
        <w:t>, pasirinkus Galimų psichologinio smurto atvejų anketą ir pateikus reikiamą</w:t>
      </w:r>
      <w:r w:rsidRPr="00A85AB6">
        <w:rPr>
          <w:spacing w:val="-2"/>
          <w:sz w:val="24"/>
        </w:rPr>
        <w:t xml:space="preserve"> </w:t>
      </w:r>
      <w:r w:rsidRPr="00A85AB6">
        <w:rPr>
          <w:sz w:val="24"/>
        </w:rPr>
        <w:t>informaciją;</w:t>
      </w:r>
    </w:p>
    <w:p w14:paraId="6F3F3E9C" w14:textId="2D965D44" w:rsidR="00AF4CF8" w:rsidRDefault="00AF4CF8" w:rsidP="00AF4CF8">
      <w:pPr>
        <w:pStyle w:val="Sraopastraipa"/>
        <w:tabs>
          <w:tab w:val="left" w:pos="1379"/>
        </w:tabs>
        <w:spacing w:line="276" w:lineRule="auto"/>
        <w:ind w:left="204" w:firstLine="0"/>
      </w:pPr>
      <w:r>
        <w:rPr>
          <w:sz w:val="24"/>
        </w:rPr>
        <w:t xml:space="preserve">       8.3. Siunčiant elektroninį laišką adresu (</w:t>
      </w:r>
      <w:hyperlink r:id="rId6" w:history="1">
        <w:r w:rsidR="00A85AB6" w:rsidRPr="00BB35E7">
          <w:rPr>
            <w:rStyle w:val="Hipersaitas"/>
          </w:rPr>
          <w:t>darzelis@rudaminosdarzelis.lt</w:t>
        </w:r>
      </w:hyperlink>
      <w:r w:rsidR="00A85AB6">
        <w:t xml:space="preserve"> </w:t>
      </w:r>
      <w:r>
        <w:rPr>
          <w:sz w:val="24"/>
        </w:rPr>
        <w:t>) nurodant informaciją: asmens vardą ir pavardę, kontaktus (el. paštą ir/ar tel. Nr.) (</w:t>
      </w:r>
      <w:r>
        <w:rPr>
          <w:i/>
          <w:sz w:val="24"/>
        </w:rPr>
        <w:t>nebūtina, bet pageidautina siekiant tikslesnio tyrimo, išvadų ir tikslingos prevencijos</w:t>
      </w:r>
      <w:r>
        <w:rPr>
          <w:sz w:val="24"/>
        </w:rPr>
        <w:t>);  įvykio datą (arba periodą nuo – iki); galimus iniciatorius, nukentėjusius, liudininkus; pranešimą pildančio asmens sąsajas su įvykiu; detalų įvykio aplinkybių aprašymą; siūlomas prevencines priemones (</w:t>
      </w:r>
      <w:r>
        <w:rPr>
          <w:i/>
          <w:sz w:val="24"/>
        </w:rPr>
        <w:t>jei esama pasiūlymų</w:t>
      </w:r>
      <w:r>
        <w:rPr>
          <w:sz w:val="24"/>
        </w:rPr>
        <w:t>).</w:t>
      </w:r>
    </w:p>
    <w:p w14:paraId="6851D544" w14:textId="77777777" w:rsidR="00AF4CF8" w:rsidRDefault="00AF4CF8" w:rsidP="00AF4CF8">
      <w:pPr>
        <w:pStyle w:val="Sraopastraipa"/>
        <w:numPr>
          <w:ilvl w:val="0"/>
          <w:numId w:val="2"/>
        </w:numPr>
        <w:tabs>
          <w:tab w:val="left" w:pos="1201"/>
        </w:tabs>
        <w:spacing w:line="276" w:lineRule="auto"/>
        <w:ind w:right="99" w:firstLine="851"/>
      </w:pPr>
      <w:r>
        <w:rPr>
          <w:sz w:val="24"/>
        </w:rPr>
        <w:t>Pagal poreikį, Komisijos pirmininko (ar jo pavaduotojo) sprendimu, gali būti į Komisiją įtraukiamas papildomas (-i) specialistas (-ai) ar darbuotojas (-ai) (Darželio administracijos darbuotojas,  darbuotojų atstovas (-ai) saugai ir sveikatai ar kt.) atvejo nagrinėjimui arba gali būti prašoma jų ekspertizės.</w:t>
      </w:r>
    </w:p>
    <w:p w14:paraId="266F6F71" w14:textId="77777777" w:rsidR="00AF4CF8" w:rsidRDefault="00AF4CF8" w:rsidP="00AF4CF8">
      <w:pPr>
        <w:pStyle w:val="Sraopastraipa"/>
        <w:numPr>
          <w:ilvl w:val="0"/>
          <w:numId w:val="2"/>
        </w:numPr>
        <w:tabs>
          <w:tab w:val="left" w:pos="1314"/>
        </w:tabs>
        <w:spacing w:line="276" w:lineRule="exact"/>
        <w:ind w:left="1314" w:hanging="360"/>
        <w:rPr>
          <w:sz w:val="24"/>
        </w:rPr>
      </w:pPr>
      <w:r>
        <w:rPr>
          <w:sz w:val="24"/>
        </w:rPr>
        <w:t xml:space="preserve">Galimo psichologinio smurto ar </w:t>
      </w:r>
      <w:proofErr w:type="spellStart"/>
      <w:r>
        <w:rPr>
          <w:sz w:val="24"/>
        </w:rPr>
        <w:t>mobingo</w:t>
      </w:r>
      <w:proofErr w:type="spellEnd"/>
      <w:r>
        <w:rPr>
          <w:sz w:val="24"/>
        </w:rPr>
        <w:t xml:space="preserve"> darbe atvejo nagrinėjimo</w:t>
      </w:r>
      <w:r>
        <w:rPr>
          <w:spacing w:val="-6"/>
          <w:sz w:val="24"/>
        </w:rPr>
        <w:t xml:space="preserve"> </w:t>
      </w:r>
      <w:r>
        <w:rPr>
          <w:sz w:val="24"/>
        </w:rPr>
        <w:t>procedūra:</w:t>
      </w:r>
    </w:p>
    <w:p w14:paraId="1C12FE72" w14:textId="77777777" w:rsidR="00AF4CF8" w:rsidRDefault="00AF4CF8" w:rsidP="00AF4CF8">
      <w:pPr>
        <w:pStyle w:val="Sraopastraipa"/>
        <w:numPr>
          <w:ilvl w:val="1"/>
          <w:numId w:val="2"/>
        </w:numPr>
        <w:tabs>
          <w:tab w:val="left" w:pos="1562"/>
        </w:tabs>
        <w:spacing w:before="42" w:line="276" w:lineRule="auto"/>
        <w:ind w:right="105" w:firstLine="851"/>
      </w:pPr>
      <w:r>
        <w:rPr>
          <w:sz w:val="24"/>
        </w:rPr>
        <w:t>pradedama nedelsiant Komisijai gavus rašytinę informaciją Politikoje nurodytomis priemonėmis arba kitais būdais (visuomenės informavimo priemonėse paskelbtą ar</w:t>
      </w:r>
      <w:r>
        <w:rPr>
          <w:spacing w:val="-7"/>
          <w:sz w:val="24"/>
        </w:rPr>
        <w:t xml:space="preserve"> </w:t>
      </w:r>
      <w:r>
        <w:rPr>
          <w:sz w:val="24"/>
        </w:rPr>
        <w:t>kt.);</w:t>
      </w:r>
    </w:p>
    <w:p w14:paraId="1FB81E54" w14:textId="77777777" w:rsidR="00AF4CF8" w:rsidRDefault="00AF4CF8" w:rsidP="00AF4CF8">
      <w:pPr>
        <w:pStyle w:val="Sraopastraipa"/>
        <w:numPr>
          <w:ilvl w:val="1"/>
          <w:numId w:val="2"/>
        </w:numPr>
        <w:tabs>
          <w:tab w:val="left" w:pos="1574"/>
        </w:tabs>
        <w:spacing w:line="276" w:lineRule="auto"/>
        <w:ind w:right="104" w:firstLine="851"/>
        <w:rPr>
          <w:sz w:val="24"/>
        </w:rPr>
      </w:pPr>
      <w:r>
        <w:rPr>
          <w:sz w:val="24"/>
        </w:rPr>
        <w:t xml:space="preserve">galimo psichologinio smurto ar </w:t>
      </w:r>
      <w:proofErr w:type="spellStart"/>
      <w:r>
        <w:rPr>
          <w:sz w:val="24"/>
        </w:rPr>
        <w:t>mobingo</w:t>
      </w:r>
      <w:proofErr w:type="spellEnd"/>
      <w:r>
        <w:rPr>
          <w:sz w:val="24"/>
        </w:rPr>
        <w:t xml:space="preserve"> atvejis nedelsiant užregistruojamas ir Komisijos pirmininkas, jo pavaduotojas ar sekretoriaus informuoja Komisiją bei pateikia gautą medžiagą</w:t>
      </w:r>
      <w:r>
        <w:rPr>
          <w:spacing w:val="-2"/>
          <w:sz w:val="24"/>
        </w:rPr>
        <w:t xml:space="preserve"> </w:t>
      </w:r>
      <w:r>
        <w:rPr>
          <w:sz w:val="24"/>
        </w:rPr>
        <w:t>susipažinimui;</w:t>
      </w:r>
    </w:p>
    <w:p w14:paraId="757037DB" w14:textId="77777777" w:rsidR="00AF4CF8" w:rsidRDefault="00AF4CF8" w:rsidP="00AF4CF8">
      <w:pPr>
        <w:pStyle w:val="Sraopastraipa"/>
        <w:numPr>
          <w:ilvl w:val="1"/>
          <w:numId w:val="2"/>
        </w:numPr>
        <w:tabs>
          <w:tab w:val="left" w:pos="1494"/>
        </w:tabs>
        <w:spacing w:before="1" w:line="276" w:lineRule="auto"/>
        <w:ind w:right="104" w:firstLine="851"/>
        <w:rPr>
          <w:sz w:val="24"/>
        </w:rPr>
      </w:pPr>
      <w:r>
        <w:rPr>
          <w:sz w:val="24"/>
        </w:rPr>
        <w:t xml:space="preserve">Komisija turi teisę prašyti darbuotojo, galimai patyrusio ar pastebėjusio psichologinio smurto ar </w:t>
      </w:r>
      <w:proofErr w:type="spellStart"/>
      <w:r>
        <w:rPr>
          <w:sz w:val="24"/>
        </w:rPr>
        <w:t>mobingo</w:t>
      </w:r>
      <w:proofErr w:type="spellEnd"/>
      <w:r>
        <w:rPr>
          <w:sz w:val="24"/>
        </w:rPr>
        <w:t xml:space="preserve"> atvejį, galimai įvykyje dalyvavusių asmenų (įvykio liudininkų, nukentėjusiųjų, galimų smurtautojų) ir kitų darbuotojų paaiškinimo, informacijos patikslinimo raštu ar žodžiu ir turimų įrodymų</w:t>
      </w:r>
      <w:r>
        <w:rPr>
          <w:spacing w:val="-1"/>
          <w:sz w:val="24"/>
        </w:rPr>
        <w:t xml:space="preserve"> </w:t>
      </w:r>
      <w:r>
        <w:rPr>
          <w:sz w:val="24"/>
        </w:rPr>
        <w:t>pateikimo;</w:t>
      </w:r>
    </w:p>
    <w:p w14:paraId="6D1BC75D" w14:textId="65F3FED1" w:rsidR="00AF4CF8" w:rsidRDefault="005418C2" w:rsidP="00AF4CF8">
      <w:pPr>
        <w:pStyle w:val="Pagrindinistekstas"/>
        <w:spacing w:line="276" w:lineRule="auto"/>
        <w:ind w:left="0" w:right="103" w:firstLine="0"/>
        <w:sectPr w:rsidR="00AF4CF8">
          <w:pgSz w:w="11906" w:h="16838"/>
          <w:pgMar w:top="1040" w:right="460" w:bottom="280" w:left="1600" w:header="0" w:footer="0" w:gutter="0"/>
          <w:cols w:space="1296"/>
          <w:formProt w:val="0"/>
          <w:docGrid w:linePitch="100" w:charSpace="4096"/>
        </w:sectPr>
      </w:pPr>
      <w:r>
        <w:t xml:space="preserve">               </w:t>
      </w:r>
      <w:r w:rsidR="00AF4CF8">
        <w:t xml:space="preserve">10.4 darbuotojas, galimai patyręs ar pastebėjęs psichologinio smurto ar </w:t>
      </w:r>
      <w:proofErr w:type="spellStart"/>
      <w:r w:rsidR="00AF4CF8">
        <w:t>mobingo</w:t>
      </w:r>
      <w:proofErr w:type="spellEnd"/>
      <w:r w:rsidR="00AF4CF8">
        <w:t xml:space="preserve"> atvejį, galimai įvykyje dalyvavę asmenys (įvykio liudininkai, nukentėjusieji, galimi smurtautojai) ir kiti darbuotojai privalo bendradarbiauti su Komisija ir teikti visą atvejo tyrimui reikalingą informaciją;</w:t>
      </w:r>
    </w:p>
    <w:p w14:paraId="5DBC2FE6" w14:textId="77777777" w:rsidR="00AF4CF8" w:rsidRDefault="00AF4CF8" w:rsidP="00AF4CF8">
      <w:pPr>
        <w:pStyle w:val="Sraopastraipa"/>
        <w:numPr>
          <w:ilvl w:val="1"/>
          <w:numId w:val="1"/>
        </w:numPr>
        <w:tabs>
          <w:tab w:val="left" w:pos="1542"/>
        </w:tabs>
        <w:spacing w:before="68" w:line="276" w:lineRule="auto"/>
        <w:ind w:right="108" w:firstLine="851"/>
        <w:rPr>
          <w:sz w:val="24"/>
        </w:rPr>
      </w:pPr>
      <w:r>
        <w:rPr>
          <w:sz w:val="24"/>
        </w:rPr>
        <w:lastRenderedPageBreak/>
        <w:t>surinkus informaciją, rengiamas Komisijos posėdis, kuriame atvejis aptariamas ir teikiamos išvados bei prevencinės priemonės Kauno klinikų</w:t>
      </w:r>
      <w:r>
        <w:rPr>
          <w:spacing w:val="-1"/>
          <w:sz w:val="24"/>
        </w:rPr>
        <w:t xml:space="preserve"> </w:t>
      </w:r>
      <w:r>
        <w:rPr>
          <w:sz w:val="24"/>
        </w:rPr>
        <w:t>administracijai;</w:t>
      </w:r>
    </w:p>
    <w:p w14:paraId="178660CD" w14:textId="77777777" w:rsidR="00AF4CF8" w:rsidRDefault="00AF4CF8" w:rsidP="00AF4CF8">
      <w:pPr>
        <w:pStyle w:val="Sraopastraipa"/>
        <w:numPr>
          <w:ilvl w:val="1"/>
          <w:numId w:val="1"/>
        </w:numPr>
        <w:tabs>
          <w:tab w:val="left" w:pos="1557"/>
        </w:tabs>
        <w:spacing w:line="276" w:lineRule="auto"/>
        <w:ind w:right="102" w:firstLine="851"/>
        <w:rPr>
          <w:sz w:val="24"/>
        </w:rPr>
      </w:pPr>
      <w:r>
        <w:rPr>
          <w:sz w:val="24"/>
        </w:rPr>
        <w:t>Komisijos posėdžius protokoluoja ir su Komisijos veikla susijusius dokumentus registruoja Komisijos</w:t>
      </w:r>
      <w:r>
        <w:rPr>
          <w:spacing w:val="-3"/>
          <w:sz w:val="24"/>
        </w:rPr>
        <w:t xml:space="preserve"> </w:t>
      </w:r>
      <w:r>
        <w:rPr>
          <w:sz w:val="24"/>
        </w:rPr>
        <w:t>sekretorius.</w:t>
      </w:r>
    </w:p>
    <w:p w14:paraId="193C4E93" w14:textId="77777777" w:rsidR="00AF4CF8" w:rsidRDefault="00AF4CF8" w:rsidP="00AF4CF8">
      <w:pPr>
        <w:pStyle w:val="Sraopastraipa"/>
        <w:numPr>
          <w:ilvl w:val="0"/>
          <w:numId w:val="2"/>
        </w:numPr>
        <w:tabs>
          <w:tab w:val="left" w:pos="1432"/>
        </w:tabs>
        <w:spacing w:line="276" w:lineRule="auto"/>
        <w:ind w:right="104" w:firstLine="851"/>
      </w:pPr>
      <w:r>
        <w:rPr>
          <w:sz w:val="24"/>
        </w:rPr>
        <w:t xml:space="preserve">Darželis užtikrina reikiamos pagalbos teikimą nukentėjusiesiems pagal psichologinio smurto ir </w:t>
      </w:r>
      <w:proofErr w:type="spellStart"/>
      <w:r>
        <w:rPr>
          <w:sz w:val="24"/>
        </w:rPr>
        <w:t>mobingo</w:t>
      </w:r>
      <w:proofErr w:type="spellEnd"/>
      <w:r>
        <w:rPr>
          <w:sz w:val="24"/>
        </w:rPr>
        <w:t xml:space="preserve"> darbe prevencijos įgyvendinimo</w:t>
      </w:r>
      <w:r>
        <w:rPr>
          <w:spacing w:val="-3"/>
          <w:sz w:val="24"/>
        </w:rPr>
        <w:t xml:space="preserve"> </w:t>
      </w:r>
      <w:r>
        <w:rPr>
          <w:sz w:val="24"/>
        </w:rPr>
        <w:t>tvarką.</w:t>
      </w:r>
    </w:p>
    <w:p w14:paraId="399F166C" w14:textId="77777777" w:rsidR="00AF4CF8" w:rsidRDefault="00AF4CF8" w:rsidP="00AF4CF8">
      <w:pPr>
        <w:pStyle w:val="Sraopastraipa"/>
        <w:numPr>
          <w:ilvl w:val="0"/>
          <w:numId w:val="2"/>
        </w:numPr>
        <w:tabs>
          <w:tab w:val="left" w:pos="1331"/>
        </w:tabs>
        <w:spacing w:line="276" w:lineRule="auto"/>
        <w:ind w:right="101" w:firstLine="851"/>
      </w:pPr>
      <w:r>
        <w:rPr>
          <w:sz w:val="24"/>
        </w:rPr>
        <w:t xml:space="preserve">Darželis užtikrina darbuotojų, pateikiančių pranešimą dėl psichologinio smurto ar </w:t>
      </w:r>
      <w:proofErr w:type="spellStart"/>
      <w:r>
        <w:rPr>
          <w:sz w:val="24"/>
        </w:rPr>
        <w:t>mobingo</w:t>
      </w:r>
      <w:proofErr w:type="spellEnd"/>
      <w:r>
        <w:rPr>
          <w:sz w:val="24"/>
        </w:rPr>
        <w:t xml:space="preserve"> konfidencialumą, objektyvumą ir nešališkumą visų galimo psichologinio smurto ar </w:t>
      </w:r>
      <w:proofErr w:type="spellStart"/>
      <w:r>
        <w:rPr>
          <w:sz w:val="24"/>
        </w:rPr>
        <w:t>mobingo</w:t>
      </w:r>
      <w:proofErr w:type="spellEnd"/>
      <w:r>
        <w:rPr>
          <w:sz w:val="24"/>
        </w:rPr>
        <w:t xml:space="preserve"> atvejo dalyvių</w:t>
      </w:r>
      <w:r>
        <w:rPr>
          <w:spacing w:val="-1"/>
          <w:sz w:val="24"/>
        </w:rPr>
        <w:t xml:space="preserve"> </w:t>
      </w:r>
      <w:r>
        <w:rPr>
          <w:sz w:val="24"/>
        </w:rPr>
        <w:t>atžvilgiu.</w:t>
      </w:r>
    </w:p>
    <w:p w14:paraId="272C0FD8" w14:textId="77777777" w:rsidR="00AF4CF8" w:rsidRDefault="00AF4CF8" w:rsidP="00AF4CF8">
      <w:pPr>
        <w:pStyle w:val="Sraopastraipa"/>
        <w:numPr>
          <w:ilvl w:val="0"/>
          <w:numId w:val="2"/>
        </w:numPr>
        <w:tabs>
          <w:tab w:val="left" w:pos="1384"/>
        </w:tabs>
        <w:spacing w:line="276" w:lineRule="auto"/>
        <w:ind w:right="99" w:firstLine="851"/>
      </w:pPr>
      <w:r>
        <w:rPr>
          <w:sz w:val="24"/>
        </w:rPr>
        <w:t xml:space="preserve">Darželis užtikrina, jog darbuotojai bus apsaugoti nuo priešiško elgesio ar neigiamų pasekmių, jei pateiks pranešimą dėl galimai patirto ar pastebėto psichologinio smurto ar </w:t>
      </w:r>
      <w:proofErr w:type="spellStart"/>
      <w:r>
        <w:rPr>
          <w:sz w:val="24"/>
        </w:rPr>
        <w:t>mobingo</w:t>
      </w:r>
      <w:proofErr w:type="spellEnd"/>
      <w:r>
        <w:rPr>
          <w:spacing w:val="-1"/>
          <w:sz w:val="24"/>
        </w:rPr>
        <w:t xml:space="preserve"> </w:t>
      </w:r>
      <w:r>
        <w:rPr>
          <w:sz w:val="24"/>
        </w:rPr>
        <w:t>atvejo.</w:t>
      </w:r>
    </w:p>
    <w:p w14:paraId="60688671" w14:textId="77777777" w:rsidR="00AF4CF8" w:rsidRDefault="00AF4CF8" w:rsidP="00AF4CF8">
      <w:pPr>
        <w:pStyle w:val="Sraopastraipa"/>
        <w:numPr>
          <w:ilvl w:val="0"/>
          <w:numId w:val="2"/>
        </w:numPr>
        <w:tabs>
          <w:tab w:val="left" w:pos="1324"/>
        </w:tabs>
        <w:spacing w:line="276" w:lineRule="auto"/>
        <w:ind w:right="107" w:firstLine="851"/>
      </w:pPr>
      <w:r>
        <w:rPr>
          <w:sz w:val="24"/>
        </w:rPr>
        <w:t>Komisija teikia Darželio direktoriui veiklos ataskaitą kas ketvirtį arba anksčiau, atsižvelgiant į užregistruoto atvejo (-ų)</w:t>
      </w:r>
      <w:r>
        <w:rPr>
          <w:spacing w:val="-2"/>
          <w:sz w:val="24"/>
        </w:rPr>
        <w:t xml:space="preserve"> </w:t>
      </w:r>
      <w:r>
        <w:rPr>
          <w:sz w:val="24"/>
        </w:rPr>
        <w:t>pobūdį.</w:t>
      </w:r>
    </w:p>
    <w:p w14:paraId="24FA8700" w14:textId="77777777" w:rsidR="00AF4CF8" w:rsidRDefault="00AF4CF8" w:rsidP="00AF4CF8">
      <w:pPr>
        <w:pStyle w:val="Sraopastraipa"/>
        <w:numPr>
          <w:ilvl w:val="0"/>
          <w:numId w:val="2"/>
        </w:numPr>
        <w:tabs>
          <w:tab w:val="left" w:pos="1324"/>
        </w:tabs>
        <w:spacing w:line="276" w:lineRule="auto"/>
        <w:ind w:right="107" w:firstLine="851"/>
      </w:pPr>
      <w:r>
        <w:rPr>
          <w:sz w:val="24"/>
        </w:rPr>
        <w:t xml:space="preserve"> Pagalbos teikimas nukentėjusiems pagal psichologinio smurto ir </w:t>
      </w:r>
      <w:proofErr w:type="spellStart"/>
      <w:r>
        <w:rPr>
          <w:sz w:val="24"/>
        </w:rPr>
        <w:t>mobingo</w:t>
      </w:r>
      <w:proofErr w:type="spellEnd"/>
      <w:r>
        <w:rPr>
          <w:sz w:val="24"/>
        </w:rPr>
        <w:t xml:space="preserve"> darbe prevencijos įgyvendinimo politiką:</w:t>
      </w:r>
    </w:p>
    <w:p w14:paraId="3A19DEB2" w14:textId="77777777" w:rsidR="00AF4CF8" w:rsidRDefault="00AF4CF8" w:rsidP="00AF4CF8">
      <w:pPr>
        <w:pStyle w:val="Sraopastraipa"/>
        <w:tabs>
          <w:tab w:val="left" w:pos="1324"/>
        </w:tabs>
        <w:spacing w:line="276" w:lineRule="auto"/>
        <w:ind w:left="204" w:right="107" w:firstLine="0"/>
      </w:pPr>
      <w:r>
        <w:rPr>
          <w:sz w:val="24"/>
        </w:rPr>
        <w:t xml:space="preserve">             15.1.  Jei smurtauja bendradarbiai, tėvai – kreiptis Į Darželio vadovą;</w:t>
      </w:r>
    </w:p>
    <w:p w14:paraId="0D812863" w14:textId="0D563162" w:rsidR="00AF4CF8" w:rsidRPr="00FA4942" w:rsidRDefault="00AF4CF8" w:rsidP="00AF4CF8">
      <w:pPr>
        <w:pStyle w:val="Sraopastraipa"/>
        <w:tabs>
          <w:tab w:val="left" w:pos="1324"/>
        </w:tabs>
        <w:spacing w:line="276" w:lineRule="auto"/>
        <w:ind w:left="204" w:right="107" w:firstLine="0"/>
        <w:rPr>
          <w:color w:val="FF0000"/>
        </w:rPr>
      </w:pPr>
      <w:r>
        <w:rPr>
          <w:sz w:val="24"/>
        </w:rPr>
        <w:t xml:space="preserve">        15.2. Jei smurtauja Darželio vadovas, arba vadovas nesiima tiesioginių veiksmų smurtui stabdyti, kreiptis Į Darželio steigėją – </w:t>
      </w:r>
      <w:r w:rsidR="00FA4942" w:rsidRPr="009C48A5">
        <w:rPr>
          <w:color w:val="auto"/>
          <w:sz w:val="24"/>
        </w:rPr>
        <w:t>Švietimo, mokslo ir sporto ministerijos, Švietimo kokybės ir regioninės politikos departamento Regioninių mokyklų  skyrių.</w:t>
      </w:r>
    </w:p>
    <w:p w14:paraId="2EF709A6" w14:textId="43118B94" w:rsidR="00AF4CF8" w:rsidRDefault="00AF4CF8" w:rsidP="00AF4CF8">
      <w:pPr>
        <w:pStyle w:val="Sraopastraipa"/>
        <w:tabs>
          <w:tab w:val="left" w:pos="1324"/>
        </w:tabs>
        <w:spacing w:line="276" w:lineRule="auto"/>
        <w:ind w:left="204" w:right="107" w:firstLine="0"/>
      </w:pPr>
      <w:r>
        <w:rPr>
          <w:sz w:val="24"/>
        </w:rPr>
        <w:t xml:space="preserve">           15.3. Jeigu negaunama pagalbos, galima kreiptis į </w:t>
      </w:r>
      <w:r w:rsidR="005418C2">
        <w:rPr>
          <w:sz w:val="24"/>
        </w:rPr>
        <w:t>Darželio</w:t>
      </w:r>
      <w:r>
        <w:rPr>
          <w:sz w:val="24"/>
        </w:rPr>
        <w:t xml:space="preserve"> Darbo tarybą, Valstybinę darbo inspekciją, Darbo ginčų komisiją.</w:t>
      </w:r>
    </w:p>
    <w:p w14:paraId="5639FB2C" w14:textId="5CA005C5" w:rsidR="00AF4CF8" w:rsidRDefault="00AF4CF8" w:rsidP="00AF4CF8">
      <w:pPr>
        <w:pStyle w:val="Sraopastraipa"/>
        <w:tabs>
          <w:tab w:val="left" w:pos="1324"/>
        </w:tabs>
        <w:spacing w:line="276" w:lineRule="auto"/>
        <w:ind w:left="204" w:right="107" w:firstLine="0"/>
        <w:rPr>
          <w:sz w:val="24"/>
        </w:rPr>
      </w:pPr>
      <w:r>
        <w:rPr>
          <w:sz w:val="24"/>
        </w:rPr>
        <w:t xml:space="preserve">              15.4. Darbuotojui, patyrusiam psichologinį smurtą/ </w:t>
      </w:r>
      <w:proofErr w:type="spellStart"/>
      <w:r>
        <w:rPr>
          <w:sz w:val="24"/>
        </w:rPr>
        <w:t>mobingą</w:t>
      </w:r>
      <w:proofErr w:type="spellEnd"/>
      <w:r>
        <w:rPr>
          <w:sz w:val="24"/>
        </w:rPr>
        <w:t>, psichologinę pagalbą teikia:</w:t>
      </w:r>
    </w:p>
    <w:p w14:paraId="370590E7" w14:textId="77777777" w:rsidR="009C48A5" w:rsidRPr="003838C1" w:rsidRDefault="009C48A5" w:rsidP="003838C1">
      <w:pPr>
        <w:pStyle w:val="Betarp"/>
        <w:numPr>
          <w:ilvl w:val="0"/>
          <w:numId w:val="8"/>
        </w:numPr>
        <w:rPr>
          <w:rFonts w:asciiTheme="majorBidi" w:hAnsiTheme="majorBidi" w:cstheme="majorBidi"/>
          <w:sz w:val="24"/>
          <w:szCs w:val="24"/>
        </w:rPr>
      </w:pPr>
      <w:r w:rsidRPr="003838C1">
        <w:rPr>
          <w:rFonts w:asciiTheme="majorBidi" w:hAnsiTheme="majorBidi" w:cstheme="majorBidi"/>
          <w:sz w:val="24"/>
          <w:szCs w:val="24"/>
        </w:rPr>
        <w:t>Specializuotos kompleksinės pagalbos centro numeris 8 700 55516</w:t>
      </w:r>
    </w:p>
    <w:p w14:paraId="063EC592" w14:textId="77777777" w:rsidR="003838C1" w:rsidRDefault="00AF4CF8" w:rsidP="003838C1">
      <w:pPr>
        <w:pStyle w:val="Betarp"/>
        <w:numPr>
          <w:ilvl w:val="0"/>
          <w:numId w:val="8"/>
        </w:numPr>
        <w:rPr>
          <w:rFonts w:asciiTheme="majorBidi" w:hAnsiTheme="majorBidi" w:cstheme="majorBidi"/>
          <w:sz w:val="24"/>
          <w:szCs w:val="24"/>
        </w:rPr>
      </w:pPr>
      <w:r w:rsidRPr="003838C1">
        <w:rPr>
          <w:rFonts w:asciiTheme="majorBidi" w:hAnsiTheme="majorBidi" w:cstheme="majorBidi"/>
          <w:sz w:val="24"/>
          <w:szCs w:val="24"/>
        </w:rPr>
        <w:t xml:space="preserve">Emocinė parama telefonu: Jaunimo linija, 8 80028888, Visą parą </w:t>
      </w:r>
      <w:proofErr w:type="spellStart"/>
      <w:r w:rsidRPr="003838C1">
        <w:rPr>
          <w:rFonts w:asciiTheme="majorBidi" w:hAnsiTheme="majorBidi" w:cstheme="majorBidi"/>
          <w:sz w:val="24"/>
          <w:szCs w:val="24"/>
        </w:rPr>
        <w:t>jaunimolinija.lt</w:t>
      </w:r>
      <w:proofErr w:type="spellEnd"/>
      <w:r w:rsidRPr="003838C1">
        <w:rPr>
          <w:rFonts w:asciiTheme="majorBidi" w:hAnsiTheme="majorBidi" w:cstheme="majorBidi"/>
          <w:sz w:val="24"/>
          <w:szCs w:val="24"/>
        </w:rPr>
        <w:t xml:space="preserve">  </w:t>
      </w:r>
    </w:p>
    <w:p w14:paraId="1B667C38" w14:textId="542B2494" w:rsidR="00AF4CF8" w:rsidRPr="003838C1" w:rsidRDefault="00AF4CF8" w:rsidP="003838C1">
      <w:pPr>
        <w:pStyle w:val="Betarp"/>
        <w:numPr>
          <w:ilvl w:val="0"/>
          <w:numId w:val="8"/>
        </w:numPr>
        <w:rPr>
          <w:rFonts w:asciiTheme="majorBidi" w:hAnsiTheme="majorBidi" w:cstheme="majorBidi"/>
          <w:sz w:val="24"/>
          <w:szCs w:val="24"/>
        </w:rPr>
      </w:pPr>
      <w:r w:rsidRPr="003838C1">
        <w:rPr>
          <w:rFonts w:asciiTheme="majorBidi" w:hAnsiTheme="majorBidi" w:cstheme="majorBidi"/>
          <w:sz w:val="24"/>
          <w:szCs w:val="24"/>
        </w:rPr>
        <w:t xml:space="preserve">Nelik vienas, Emocinė parama vyrams, 8 604 11119, 18.00– 21.00, </w:t>
      </w:r>
      <w:proofErr w:type="spellStart"/>
      <w:r w:rsidRPr="003838C1">
        <w:rPr>
          <w:rFonts w:asciiTheme="majorBidi" w:hAnsiTheme="majorBidi" w:cstheme="majorBidi"/>
          <w:sz w:val="24"/>
          <w:szCs w:val="24"/>
        </w:rPr>
        <w:t>nelikvienas.lt</w:t>
      </w:r>
      <w:proofErr w:type="spellEnd"/>
    </w:p>
    <w:p w14:paraId="45B83ABF" w14:textId="16272580" w:rsidR="00AF4CF8" w:rsidRPr="003838C1" w:rsidRDefault="00AF4CF8" w:rsidP="003838C1">
      <w:pPr>
        <w:pStyle w:val="Betarp"/>
        <w:numPr>
          <w:ilvl w:val="0"/>
          <w:numId w:val="8"/>
        </w:numPr>
        <w:rPr>
          <w:rFonts w:asciiTheme="majorBidi" w:hAnsiTheme="majorBidi" w:cstheme="majorBidi"/>
          <w:sz w:val="24"/>
          <w:szCs w:val="24"/>
        </w:rPr>
      </w:pPr>
      <w:r w:rsidRPr="003838C1">
        <w:rPr>
          <w:rFonts w:asciiTheme="majorBidi" w:hAnsiTheme="majorBidi" w:cstheme="majorBidi"/>
          <w:sz w:val="24"/>
          <w:szCs w:val="24"/>
        </w:rPr>
        <w:t xml:space="preserve">Pagalbos moterims linija, 8 80066366, visą parą, </w:t>
      </w:r>
      <w:proofErr w:type="spellStart"/>
      <w:r w:rsidRPr="003838C1">
        <w:rPr>
          <w:rFonts w:asciiTheme="majorBidi" w:hAnsiTheme="majorBidi" w:cstheme="majorBidi"/>
          <w:sz w:val="24"/>
          <w:szCs w:val="24"/>
        </w:rPr>
        <w:t>pagalbosmoterims</w:t>
      </w:r>
      <w:proofErr w:type="spellEnd"/>
      <w:r w:rsidRPr="003838C1">
        <w:rPr>
          <w:rFonts w:asciiTheme="majorBidi" w:hAnsiTheme="majorBidi" w:cstheme="majorBidi"/>
          <w:sz w:val="24"/>
          <w:szCs w:val="24"/>
        </w:rPr>
        <w:t xml:space="preserve"> </w:t>
      </w:r>
      <w:proofErr w:type="spellStart"/>
      <w:r w:rsidRPr="003838C1">
        <w:rPr>
          <w:rFonts w:asciiTheme="majorBidi" w:hAnsiTheme="majorBidi" w:cstheme="majorBidi"/>
          <w:sz w:val="24"/>
          <w:szCs w:val="24"/>
        </w:rPr>
        <w:t>linija.lt</w:t>
      </w:r>
      <w:proofErr w:type="spellEnd"/>
    </w:p>
    <w:p w14:paraId="2231BFBD" w14:textId="77777777" w:rsidR="006C4E83" w:rsidRDefault="006C4E83" w:rsidP="003838C1">
      <w:pPr>
        <w:pStyle w:val="Betarp"/>
        <w:numPr>
          <w:ilvl w:val="0"/>
          <w:numId w:val="8"/>
        </w:numPr>
        <w:rPr>
          <w:rFonts w:ascii="Open Sans" w:hAnsi="Open Sans" w:cs="Open Sans"/>
          <w:sz w:val="23"/>
          <w:szCs w:val="23"/>
        </w:rPr>
      </w:pPr>
      <w:r w:rsidRPr="003838C1">
        <w:rPr>
          <w:rFonts w:asciiTheme="majorBidi" w:hAnsiTheme="majorBidi" w:cstheme="majorBidi"/>
          <w:sz w:val="24"/>
          <w:szCs w:val="24"/>
        </w:rPr>
        <w:t>„Vilties linija“ telefonu 116 123 (visą parą), el. paštu </w:t>
      </w:r>
      <w:hyperlink r:id="rId7" w:history="1">
        <w:r w:rsidRPr="003838C1">
          <w:rPr>
            <w:rStyle w:val="Hipersaitas"/>
            <w:rFonts w:asciiTheme="majorBidi" w:hAnsiTheme="majorBidi" w:cstheme="majorBidi"/>
            <w:b/>
            <w:bCs/>
            <w:color w:val="283C52"/>
            <w:spacing w:val="3"/>
            <w:sz w:val="24"/>
            <w:szCs w:val="24"/>
            <w:u w:val="none"/>
          </w:rPr>
          <w:t>vilties.linija@gmail.com</w:t>
        </w:r>
      </w:hyperlink>
      <w:r w:rsidRPr="003838C1">
        <w:rPr>
          <w:rFonts w:asciiTheme="majorBidi" w:hAnsiTheme="majorBidi" w:cstheme="majorBidi"/>
          <w:sz w:val="24"/>
          <w:szCs w:val="24"/>
        </w:rPr>
        <w:t>.</w:t>
      </w:r>
    </w:p>
    <w:p w14:paraId="47B29963" w14:textId="77777777" w:rsidR="00AF4CF8" w:rsidRDefault="00AF4CF8" w:rsidP="00AF4CF8">
      <w:pPr>
        <w:pStyle w:val="Sraopastraipa"/>
        <w:tabs>
          <w:tab w:val="left" w:pos="1324"/>
        </w:tabs>
        <w:spacing w:line="276" w:lineRule="auto"/>
        <w:ind w:left="4304" w:right="107" w:firstLine="0"/>
        <w:jc w:val="left"/>
      </w:pPr>
      <w:r>
        <w:rPr>
          <w:sz w:val="24"/>
        </w:rPr>
        <w:t xml:space="preserve">              </w:t>
      </w:r>
    </w:p>
    <w:p w14:paraId="29B3494D" w14:textId="77777777" w:rsidR="00AF4CF8" w:rsidRDefault="00AF4CF8" w:rsidP="00AF4CF8">
      <w:pPr>
        <w:pStyle w:val="Antrat1"/>
        <w:numPr>
          <w:ilvl w:val="0"/>
          <w:numId w:val="3"/>
        </w:numPr>
        <w:tabs>
          <w:tab w:val="left" w:pos="4551"/>
        </w:tabs>
        <w:spacing w:line="276" w:lineRule="auto"/>
        <w:ind w:left="3229" w:right="3233" w:firstLine="993"/>
      </w:pPr>
      <w:r>
        <w:t>SKYRIUS BAIGIAMOSIOS</w:t>
      </w:r>
      <w:r>
        <w:rPr>
          <w:spacing w:val="-12"/>
        </w:rPr>
        <w:t xml:space="preserve"> </w:t>
      </w:r>
      <w:r>
        <w:t>NUOSTATOS</w:t>
      </w:r>
    </w:p>
    <w:p w14:paraId="5E0FDCBF" w14:textId="77777777" w:rsidR="00AF4CF8" w:rsidRDefault="00AF4CF8" w:rsidP="00AF4CF8">
      <w:pPr>
        <w:pStyle w:val="Pagrindinistekstas"/>
        <w:spacing w:before="3"/>
        <w:ind w:left="0" w:firstLine="0"/>
        <w:jc w:val="left"/>
        <w:rPr>
          <w:b/>
          <w:sz w:val="27"/>
        </w:rPr>
      </w:pPr>
    </w:p>
    <w:p w14:paraId="21947A0F" w14:textId="77777777" w:rsidR="00AF4CF8" w:rsidRDefault="00AF4CF8" w:rsidP="00AF4CF8">
      <w:pPr>
        <w:pStyle w:val="Sraopastraipa"/>
        <w:numPr>
          <w:ilvl w:val="0"/>
          <w:numId w:val="2"/>
        </w:numPr>
        <w:tabs>
          <w:tab w:val="left" w:pos="1353"/>
        </w:tabs>
        <w:spacing w:line="276" w:lineRule="auto"/>
        <w:ind w:right="102" w:firstLine="851"/>
      </w:pPr>
      <w:r>
        <w:rPr>
          <w:sz w:val="24"/>
        </w:rPr>
        <w:t>Darbuotojai su šiuo Politika yra supažindinami pasirašytinai ir atlikdami savo darbo funkcijas turi vadovautis šiame Apraše nustatytais principais.</w:t>
      </w:r>
    </w:p>
    <w:p w14:paraId="581B4FCA" w14:textId="77777777" w:rsidR="00AF4CF8" w:rsidRDefault="00AF4CF8" w:rsidP="00AF4CF8">
      <w:pPr>
        <w:pStyle w:val="Sraopastraipa"/>
        <w:numPr>
          <w:ilvl w:val="0"/>
          <w:numId w:val="2"/>
        </w:numPr>
        <w:tabs>
          <w:tab w:val="left" w:pos="1489"/>
        </w:tabs>
        <w:spacing w:line="276" w:lineRule="auto"/>
        <w:ind w:right="101" w:firstLine="851"/>
      </w:pPr>
      <w:r>
        <w:rPr>
          <w:sz w:val="24"/>
        </w:rPr>
        <w:t xml:space="preserve">Darbuotojams, pateikusiems pranešimą 8 p. nurodyta tvarka, </w:t>
      </w:r>
      <w:r>
        <w:t>užtikrinamas konfidencialumas pagal galiojančius teisės</w:t>
      </w:r>
      <w:r>
        <w:rPr>
          <w:spacing w:val="-4"/>
        </w:rPr>
        <w:t xml:space="preserve"> </w:t>
      </w:r>
      <w:r>
        <w:t>aktus.</w:t>
      </w:r>
    </w:p>
    <w:p w14:paraId="2AD0D705" w14:textId="77777777" w:rsidR="00AF4CF8" w:rsidRDefault="00AF4CF8" w:rsidP="00AF4CF8">
      <w:pPr>
        <w:pStyle w:val="Sraopastraipa"/>
        <w:numPr>
          <w:ilvl w:val="0"/>
          <w:numId w:val="2"/>
        </w:numPr>
        <w:tabs>
          <w:tab w:val="left" w:pos="1434"/>
        </w:tabs>
        <w:spacing w:line="276" w:lineRule="auto"/>
        <w:ind w:right="107" w:firstLine="851"/>
        <w:rPr>
          <w:sz w:val="24"/>
        </w:rPr>
      </w:pPr>
      <w:r>
        <w:rPr>
          <w:sz w:val="24"/>
        </w:rPr>
        <w:t>Jei 8 p. nurodytoje tvarkoje pateikiamame pranešime minimi ir kiti galimi nusižengimai (korupcijos, Etikos kodekso ar pan.), su tuo susijusi informacija perduodama pagal veiklos sritį atitinkamoms tarnyboms ir/ar komisijai</w:t>
      </w:r>
      <w:r>
        <w:rPr>
          <w:spacing w:val="-1"/>
          <w:sz w:val="24"/>
        </w:rPr>
        <w:t xml:space="preserve"> </w:t>
      </w:r>
      <w:r>
        <w:rPr>
          <w:sz w:val="24"/>
        </w:rPr>
        <w:t>nagrinėjimui.</w:t>
      </w:r>
    </w:p>
    <w:p w14:paraId="28D59E1B" w14:textId="77777777" w:rsidR="00AF4CF8" w:rsidRDefault="00AF4CF8" w:rsidP="00AF4CF8">
      <w:pPr>
        <w:pStyle w:val="Sraopastraipa"/>
        <w:numPr>
          <w:ilvl w:val="0"/>
          <w:numId w:val="2"/>
        </w:numPr>
        <w:tabs>
          <w:tab w:val="left" w:pos="1401"/>
        </w:tabs>
        <w:spacing w:line="276" w:lineRule="auto"/>
        <w:ind w:right="105" w:firstLine="851"/>
      </w:pPr>
      <w:r>
        <w:rPr>
          <w:sz w:val="24"/>
        </w:rPr>
        <w:t>Šios Politikos pažeidimas gali būti laikomas darbo pareigų pažeidimu ir taikoma atsakomybė numatyta Lietuvos Respublikos darbo kodekse ar kituose Lietuvos Respublikos teisės aktuose.</w:t>
      </w:r>
    </w:p>
    <w:p w14:paraId="261F29A2" w14:textId="65CFDBE2" w:rsidR="00AF4CF8" w:rsidRDefault="00AF4CF8" w:rsidP="00AF4CF8">
      <w:pPr>
        <w:pStyle w:val="Sraopastraipa"/>
        <w:numPr>
          <w:ilvl w:val="0"/>
          <w:numId w:val="2"/>
        </w:numPr>
        <w:tabs>
          <w:tab w:val="left" w:pos="1434"/>
        </w:tabs>
        <w:spacing w:line="276" w:lineRule="auto"/>
        <w:ind w:right="102" w:firstLine="851"/>
      </w:pPr>
      <w:r>
        <w:rPr>
          <w:sz w:val="24"/>
        </w:rPr>
        <w:t xml:space="preserve">Politika gali būti keičiama keičiantis imperatyviems teisės aktams. Aprašas tvirtinamas, keičiamas ir naikinamas </w:t>
      </w:r>
      <w:r w:rsidR="00FA4942">
        <w:rPr>
          <w:sz w:val="24"/>
        </w:rPr>
        <w:t xml:space="preserve">Rudaminos vaikų </w:t>
      </w:r>
      <w:r>
        <w:rPr>
          <w:sz w:val="24"/>
        </w:rPr>
        <w:t>lopšelio-darželio „</w:t>
      </w:r>
      <w:r w:rsidR="00FA4942">
        <w:rPr>
          <w:sz w:val="24"/>
        </w:rPr>
        <w:t>Ąžuoliukas</w:t>
      </w:r>
      <w:r>
        <w:rPr>
          <w:sz w:val="24"/>
        </w:rPr>
        <w:t>“ direktoriaus</w:t>
      </w:r>
      <w:r>
        <w:rPr>
          <w:spacing w:val="-6"/>
          <w:sz w:val="24"/>
        </w:rPr>
        <w:t xml:space="preserve"> </w:t>
      </w:r>
      <w:r>
        <w:rPr>
          <w:sz w:val="24"/>
        </w:rPr>
        <w:t>įsakymu.</w:t>
      </w:r>
    </w:p>
    <w:p w14:paraId="148CEBB2" w14:textId="77777777" w:rsidR="00AF4CF8" w:rsidRDefault="00AF4CF8" w:rsidP="00AF4CF8">
      <w:pPr>
        <w:pStyle w:val="Pagrindinistekstas"/>
        <w:ind w:left="0" w:firstLine="0"/>
        <w:jc w:val="left"/>
        <w:rPr>
          <w:sz w:val="20"/>
        </w:rPr>
      </w:pPr>
    </w:p>
    <w:p w14:paraId="7D3AB5D8" w14:textId="77777777" w:rsidR="00AF4CF8" w:rsidRDefault="00AF4CF8" w:rsidP="00AF4CF8">
      <w:pPr>
        <w:pStyle w:val="Pagrindinistekstas"/>
        <w:spacing w:before="1"/>
        <w:ind w:left="0" w:firstLine="0"/>
        <w:jc w:val="left"/>
        <w:sectPr w:rsidR="00AF4CF8">
          <w:pgSz w:w="11906" w:h="16838"/>
          <w:pgMar w:top="1040" w:right="460" w:bottom="280" w:left="1600" w:header="0" w:footer="0" w:gutter="0"/>
          <w:cols w:space="1296"/>
          <w:formProt w:val="0"/>
          <w:docGrid w:linePitch="100" w:charSpace="4096"/>
        </w:sectPr>
      </w:pPr>
      <w:r>
        <w:rPr>
          <w:noProof/>
        </w:rPr>
        <mc:AlternateContent>
          <mc:Choice Requires="wps">
            <w:drawing>
              <wp:anchor distT="0" distB="0" distL="0" distR="0" simplePos="0" relativeHeight="251659264" behindDoc="1" locked="0" layoutInCell="1" allowOverlap="1" wp14:anchorId="2FD51147" wp14:editId="1C04AE88">
                <wp:simplePos x="0" y="0"/>
                <wp:positionH relativeFrom="page">
                  <wp:posOffset>3707130</wp:posOffset>
                </wp:positionH>
                <wp:positionV relativeFrom="paragraph">
                  <wp:posOffset>226060</wp:posOffset>
                </wp:positionV>
                <wp:extent cx="1057910" cy="9525"/>
                <wp:effectExtent l="0" t="0" r="0" b="0"/>
                <wp:wrapTopAndBottom/>
                <wp:docPr id="1" name="Image1"/>
                <wp:cNvGraphicFramePr/>
                <a:graphic xmlns:a="http://schemas.openxmlformats.org/drawingml/2006/main">
                  <a:graphicData uri="http://schemas.microsoft.com/office/word/2010/wordprocessingShape">
                    <wps:wsp>
                      <wps:cNvCnPr/>
                      <wps:spPr>
                        <a:xfrm>
                          <a:off x="0" y="0"/>
                          <a:ext cx="1057320" cy="3960"/>
                        </a:xfrm>
                        <a:prstGeom prst="line">
                          <a:avLst/>
                        </a:prstGeom>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xmlns="">
            <w:pict>
              <v:line w14:anchorId="42B4AD3E" id="Image1" o:spid="_x0000_s1026" style="position:absolute;z-index:-251657216;visibility:visible;mso-wrap-style:square;mso-wrap-distance-left:0;mso-wrap-distance-top:0;mso-wrap-distance-right:0;mso-wrap-distance-bottom:0;mso-position-horizontal:absolute;mso-position-horizontal-relative:page;mso-position-vertical:absolute;mso-position-vertical-relative:text" from="291.9pt,17.8pt" to="375.2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" strokeweight=".16mm">
                <w10:wrap type="topAndBottom" anchorx="page"/>
              </v:line>
            </w:pict>
          </mc:Fallback>
        </mc:AlternateContent>
      </w:r>
    </w:p>
    <w:p w14:paraId="505F29C9" w14:textId="77777777" w:rsidR="00AF4CF8" w:rsidRDefault="00AF4CF8" w:rsidP="00AF4CF8">
      <w:r>
        <w:rPr>
          <w:sz w:val="24"/>
          <w:szCs w:val="24"/>
        </w:rPr>
        <w:lastRenderedPageBreak/>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1 priedas</w:t>
      </w:r>
      <w:r>
        <w:rPr>
          <w:sz w:val="24"/>
          <w:szCs w:val="24"/>
        </w:rPr>
        <w:tab/>
      </w:r>
      <w:r>
        <w:rPr>
          <w:sz w:val="24"/>
          <w:szCs w:val="24"/>
        </w:rPr>
        <w:tab/>
      </w:r>
      <w:r>
        <w:rPr>
          <w:sz w:val="24"/>
          <w:szCs w:val="24"/>
        </w:rPr>
        <w:tab/>
      </w:r>
      <w:r>
        <w:rPr>
          <w:sz w:val="24"/>
          <w:szCs w:val="24"/>
        </w:rPr>
        <w:tab/>
        <w:t xml:space="preserve">   </w:t>
      </w:r>
    </w:p>
    <w:p w14:paraId="6DD2E9D8" w14:textId="77777777" w:rsidR="00AF4CF8" w:rsidRDefault="00AF4CF8" w:rsidP="00AF4CF8">
      <w:pPr>
        <w:ind w:left="102"/>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4F61FDE7" w14:textId="77777777" w:rsidR="00AF4CF8" w:rsidRDefault="00AF4CF8" w:rsidP="00AF4CF8">
      <w:pPr>
        <w:ind w:left="102"/>
        <w:jc w:val="right"/>
        <w:rPr>
          <w:b/>
          <w:sz w:val="24"/>
          <w:szCs w:val="24"/>
        </w:rPr>
      </w:pPr>
    </w:p>
    <w:p w14:paraId="7D565943" w14:textId="77777777" w:rsidR="00AF4CF8" w:rsidRDefault="00AF4CF8" w:rsidP="00AF4CF8">
      <w:pPr>
        <w:jc w:val="center"/>
      </w:pPr>
      <w:r>
        <w:rPr>
          <w:b/>
          <w:sz w:val="24"/>
          <w:szCs w:val="24"/>
        </w:rPr>
        <w:t>DARBUOTOJŲ GALIMŲ PSICHOLOGINIO SMURTO ATVEJŲ DARBE</w:t>
      </w:r>
    </w:p>
    <w:p w14:paraId="74AB5114" w14:textId="77777777" w:rsidR="00AF4CF8" w:rsidRDefault="00AF4CF8" w:rsidP="00AF4CF8">
      <w:pPr>
        <w:jc w:val="center"/>
      </w:pPr>
      <w:r>
        <w:rPr>
          <w:b/>
          <w:sz w:val="24"/>
          <w:szCs w:val="24"/>
        </w:rPr>
        <w:t>ANKETA</w:t>
      </w:r>
    </w:p>
    <w:p w14:paraId="6B526246" w14:textId="77777777" w:rsidR="00AF4CF8" w:rsidRDefault="00AF4CF8" w:rsidP="00AF4CF8">
      <w:pPr>
        <w:jc w:val="center"/>
      </w:pPr>
      <w:r>
        <w:rPr>
          <w:b/>
          <w:sz w:val="24"/>
          <w:szCs w:val="24"/>
        </w:rPr>
        <w:t>__________________________</w:t>
      </w:r>
    </w:p>
    <w:p w14:paraId="52911AEE" w14:textId="77777777" w:rsidR="00AF4CF8" w:rsidRDefault="00AF4CF8" w:rsidP="00AF4CF8">
      <w:pPr>
        <w:jc w:val="center"/>
      </w:pPr>
      <w:r>
        <w:rPr>
          <w:sz w:val="24"/>
          <w:szCs w:val="24"/>
        </w:rPr>
        <w:t>data</w:t>
      </w:r>
    </w:p>
    <w:p w14:paraId="23C2EDE9" w14:textId="77777777" w:rsidR="00AF4CF8" w:rsidRDefault="00AF4CF8" w:rsidP="00AF4CF8">
      <w:pPr>
        <w:jc w:val="both"/>
      </w:pPr>
      <w:r>
        <w:rPr>
          <w:b/>
          <w:sz w:val="24"/>
          <w:szCs w:val="24"/>
        </w:rPr>
        <w:t>Bendrieji duomenys:</w:t>
      </w:r>
    </w:p>
    <w:tbl>
      <w:tblPr>
        <w:tblStyle w:val="TableNormal"/>
        <w:tblW w:w="9648" w:type="dxa"/>
        <w:tblInd w:w="-10" w:type="dxa"/>
        <w:tblBorders>
          <w:top w:val="single" w:sz="4" w:space="0" w:color="000001"/>
          <w:left w:val="single" w:sz="4" w:space="0" w:color="000001"/>
          <w:bottom w:val="single" w:sz="4" w:space="0" w:color="000001"/>
          <w:insideH w:val="single" w:sz="4" w:space="0" w:color="000001"/>
        </w:tblBorders>
        <w:tblCellMar>
          <w:left w:w="63" w:type="dxa"/>
          <w:right w:w="108" w:type="dxa"/>
        </w:tblCellMar>
        <w:tblLook w:val="04A0" w:firstRow="1" w:lastRow="0" w:firstColumn="1" w:lastColumn="0" w:noHBand="0" w:noVBand="1"/>
      </w:tblPr>
      <w:tblGrid>
        <w:gridCol w:w="4389"/>
        <w:gridCol w:w="5259"/>
      </w:tblGrid>
      <w:tr w:rsidR="00AF4CF8" w14:paraId="057C1C66" w14:textId="77777777" w:rsidTr="00EA6356">
        <w:trPr>
          <w:trHeight w:val="215"/>
        </w:trPr>
        <w:tc>
          <w:tcPr>
            <w:tcW w:w="4389" w:type="dxa"/>
            <w:tcBorders>
              <w:top w:val="single" w:sz="4" w:space="0" w:color="000001"/>
              <w:left w:val="single" w:sz="4" w:space="0" w:color="000001"/>
              <w:bottom w:val="single" w:sz="4" w:space="0" w:color="000001"/>
            </w:tcBorders>
            <w:shd w:val="clear" w:color="auto" w:fill="auto"/>
            <w:tcMar>
              <w:left w:w="63" w:type="dxa"/>
            </w:tcMar>
            <w:vAlign w:val="center"/>
          </w:tcPr>
          <w:p w14:paraId="082DC822" w14:textId="77777777" w:rsidR="00AF4CF8" w:rsidRPr="00AF4CF8" w:rsidRDefault="00AF4CF8" w:rsidP="00EA6356">
            <w:pPr>
              <w:pStyle w:val="Betarp"/>
              <w:rPr>
                <w:lang w:val="pt-PT"/>
              </w:rPr>
            </w:pPr>
            <w:proofErr w:type="spellStart"/>
            <w:r w:rsidRPr="00AF4CF8">
              <w:rPr>
                <w:rFonts w:ascii="Times New Roman" w:hAnsi="Times New Roman"/>
                <w:sz w:val="24"/>
                <w:szCs w:val="24"/>
                <w:lang w:val="pt-PT"/>
              </w:rPr>
              <w:t>Kam</w:t>
            </w:r>
            <w:proofErr w:type="spellEnd"/>
            <w:r w:rsidRPr="00AF4CF8">
              <w:rPr>
                <w:rFonts w:ascii="Times New Roman" w:hAnsi="Times New Roman"/>
                <w:sz w:val="24"/>
                <w:szCs w:val="24"/>
                <w:lang w:val="pt-PT"/>
              </w:rPr>
              <w:t xml:space="preserve"> </w:t>
            </w:r>
            <w:proofErr w:type="spellStart"/>
            <w:r w:rsidRPr="00AF4CF8">
              <w:rPr>
                <w:rFonts w:ascii="Times New Roman" w:hAnsi="Times New Roman"/>
                <w:sz w:val="24"/>
                <w:szCs w:val="24"/>
                <w:lang w:val="pt-PT"/>
              </w:rPr>
              <w:t>pranešta</w:t>
            </w:r>
            <w:proofErr w:type="spellEnd"/>
            <w:r w:rsidRPr="00AF4CF8">
              <w:rPr>
                <w:rFonts w:ascii="Times New Roman" w:hAnsi="Times New Roman"/>
                <w:sz w:val="24"/>
                <w:szCs w:val="24"/>
                <w:lang w:val="pt-PT"/>
              </w:rPr>
              <w:t xml:space="preserve"> </w:t>
            </w:r>
            <w:proofErr w:type="spellStart"/>
            <w:r w:rsidRPr="00AF4CF8">
              <w:rPr>
                <w:rFonts w:ascii="Times New Roman" w:hAnsi="Times New Roman"/>
                <w:sz w:val="24"/>
                <w:szCs w:val="24"/>
                <w:lang w:val="pt-PT"/>
              </w:rPr>
              <w:t>apie</w:t>
            </w:r>
            <w:proofErr w:type="spellEnd"/>
            <w:r w:rsidRPr="00AF4CF8">
              <w:rPr>
                <w:rFonts w:ascii="Times New Roman" w:hAnsi="Times New Roman"/>
                <w:sz w:val="24"/>
                <w:szCs w:val="24"/>
                <w:lang w:val="pt-PT"/>
              </w:rPr>
              <w:t xml:space="preserve"> galimo </w:t>
            </w:r>
            <w:proofErr w:type="spellStart"/>
            <w:r w:rsidRPr="00AF4CF8">
              <w:rPr>
                <w:rFonts w:ascii="Times New Roman" w:hAnsi="Times New Roman"/>
                <w:sz w:val="24"/>
                <w:szCs w:val="24"/>
                <w:lang w:val="pt-PT"/>
              </w:rPr>
              <w:t>psichologinio</w:t>
            </w:r>
            <w:proofErr w:type="spellEnd"/>
            <w:r w:rsidRPr="00AF4CF8">
              <w:rPr>
                <w:rFonts w:ascii="Times New Roman" w:hAnsi="Times New Roman"/>
                <w:sz w:val="24"/>
                <w:szCs w:val="24"/>
                <w:lang w:val="pt-PT"/>
              </w:rPr>
              <w:t xml:space="preserve"> </w:t>
            </w:r>
            <w:proofErr w:type="spellStart"/>
            <w:r w:rsidRPr="00AF4CF8">
              <w:rPr>
                <w:rFonts w:ascii="Times New Roman" w:hAnsi="Times New Roman"/>
                <w:sz w:val="24"/>
                <w:szCs w:val="24"/>
                <w:lang w:val="pt-PT"/>
              </w:rPr>
              <w:t>smurto</w:t>
            </w:r>
            <w:proofErr w:type="spellEnd"/>
            <w:r w:rsidRPr="00AF4CF8">
              <w:rPr>
                <w:rFonts w:ascii="Times New Roman" w:hAnsi="Times New Roman"/>
                <w:sz w:val="24"/>
                <w:szCs w:val="24"/>
                <w:lang w:val="pt-PT"/>
              </w:rPr>
              <w:t xml:space="preserve"> ir </w:t>
            </w:r>
            <w:proofErr w:type="spellStart"/>
            <w:r w:rsidRPr="00AF4CF8">
              <w:rPr>
                <w:rFonts w:ascii="Times New Roman" w:hAnsi="Times New Roman"/>
                <w:sz w:val="24"/>
                <w:szCs w:val="24"/>
                <w:lang w:val="pt-PT"/>
              </w:rPr>
              <w:t>mobingo</w:t>
            </w:r>
            <w:proofErr w:type="spellEnd"/>
            <w:r w:rsidRPr="00AF4CF8">
              <w:rPr>
                <w:rFonts w:ascii="Times New Roman" w:hAnsi="Times New Roman"/>
                <w:sz w:val="24"/>
                <w:szCs w:val="24"/>
                <w:lang w:val="pt-PT"/>
              </w:rPr>
              <w:t xml:space="preserve"> </w:t>
            </w:r>
            <w:proofErr w:type="spellStart"/>
            <w:r w:rsidRPr="00AF4CF8">
              <w:rPr>
                <w:rFonts w:ascii="Times New Roman" w:hAnsi="Times New Roman"/>
                <w:sz w:val="24"/>
                <w:szCs w:val="24"/>
                <w:lang w:val="pt-PT"/>
              </w:rPr>
              <w:t>atvejį</w:t>
            </w:r>
            <w:proofErr w:type="spellEnd"/>
            <w:r w:rsidRPr="00AF4CF8">
              <w:rPr>
                <w:rFonts w:ascii="Times New Roman" w:hAnsi="Times New Roman"/>
                <w:sz w:val="24"/>
                <w:szCs w:val="24"/>
                <w:lang w:val="pt-PT"/>
              </w:rPr>
              <w:t>:</w:t>
            </w:r>
          </w:p>
        </w:tc>
        <w:tc>
          <w:tcPr>
            <w:tcW w:w="5258" w:type="dxa"/>
            <w:tcBorders>
              <w:top w:val="single" w:sz="4" w:space="0" w:color="000001"/>
              <w:left w:val="single" w:sz="4" w:space="0" w:color="000001"/>
              <w:bottom w:val="single" w:sz="4" w:space="0" w:color="000001"/>
              <w:right w:val="single" w:sz="4" w:space="0" w:color="000001"/>
            </w:tcBorders>
            <w:shd w:val="clear" w:color="auto" w:fill="auto"/>
            <w:tcMar>
              <w:left w:w="63" w:type="dxa"/>
            </w:tcMar>
          </w:tcPr>
          <w:p w14:paraId="5F637493" w14:textId="77777777" w:rsidR="00AF4CF8" w:rsidRPr="00AF4CF8" w:rsidRDefault="00AF4CF8" w:rsidP="00EA6356">
            <w:pPr>
              <w:snapToGrid w:val="0"/>
              <w:spacing w:after="160"/>
              <w:jc w:val="both"/>
              <w:rPr>
                <w:sz w:val="24"/>
                <w:szCs w:val="24"/>
                <w:lang w:val="pt-PT"/>
              </w:rPr>
            </w:pPr>
          </w:p>
        </w:tc>
      </w:tr>
      <w:tr w:rsidR="00AF4CF8" w14:paraId="0AE89478" w14:textId="77777777" w:rsidTr="00EA6356">
        <w:trPr>
          <w:trHeight w:val="349"/>
        </w:trPr>
        <w:tc>
          <w:tcPr>
            <w:tcW w:w="4389" w:type="dxa"/>
            <w:tcBorders>
              <w:top w:val="single" w:sz="4" w:space="0" w:color="000001"/>
              <w:left w:val="single" w:sz="4" w:space="0" w:color="000001"/>
              <w:bottom w:val="single" w:sz="4" w:space="0" w:color="000001"/>
            </w:tcBorders>
            <w:shd w:val="clear" w:color="auto" w:fill="auto"/>
            <w:tcMar>
              <w:left w:w="63" w:type="dxa"/>
            </w:tcMar>
            <w:vAlign w:val="center"/>
          </w:tcPr>
          <w:p w14:paraId="055A253D" w14:textId="77777777" w:rsidR="00AF4CF8" w:rsidRDefault="00AF4CF8" w:rsidP="00EA6356">
            <w:pPr>
              <w:pStyle w:val="Betarp"/>
            </w:pPr>
            <w:proofErr w:type="spellStart"/>
            <w:r w:rsidRPr="00AF4CF8">
              <w:rPr>
                <w:rFonts w:ascii="Times New Roman" w:hAnsi="Times New Roman"/>
                <w:sz w:val="24"/>
                <w:szCs w:val="24"/>
                <w:lang w:val="pt-PT"/>
              </w:rPr>
              <w:t>Pranešusio</w:t>
            </w:r>
            <w:proofErr w:type="spellEnd"/>
            <w:r w:rsidRPr="00AF4CF8">
              <w:rPr>
                <w:rFonts w:ascii="Times New Roman" w:hAnsi="Times New Roman"/>
                <w:sz w:val="24"/>
                <w:szCs w:val="24"/>
                <w:lang w:val="pt-PT"/>
              </w:rPr>
              <w:t xml:space="preserve"> </w:t>
            </w:r>
            <w:proofErr w:type="spellStart"/>
            <w:r w:rsidRPr="00AF4CF8">
              <w:rPr>
                <w:rFonts w:ascii="Times New Roman" w:hAnsi="Times New Roman"/>
                <w:sz w:val="24"/>
                <w:szCs w:val="24"/>
                <w:lang w:val="pt-PT"/>
              </w:rPr>
              <w:t>apie</w:t>
            </w:r>
            <w:proofErr w:type="spellEnd"/>
            <w:r w:rsidRPr="00AF4CF8">
              <w:rPr>
                <w:rFonts w:ascii="Times New Roman" w:hAnsi="Times New Roman"/>
                <w:sz w:val="24"/>
                <w:szCs w:val="24"/>
                <w:lang w:val="pt-PT"/>
              </w:rPr>
              <w:t xml:space="preserve"> galimo </w:t>
            </w:r>
            <w:proofErr w:type="spellStart"/>
            <w:r w:rsidRPr="00AF4CF8">
              <w:rPr>
                <w:rFonts w:ascii="Times New Roman" w:hAnsi="Times New Roman"/>
                <w:sz w:val="24"/>
                <w:szCs w:val="24"/>
                <w:lang w:val="pt-PT"/>
              </w:rPr>
              <w:t>psichologinio</w:t>
            </w:r>
            <w:proofErr w:type="spellEnd"/>
            <w:r w:rsidRPr="00AF4CF8">
              <w:rPr>
                <w:rFonts w:ascii="Times New Roman" w:hAnsi="Times New Roman"/>
                <w:sz w:val="24"/>
                <w:szCs w:val="24"/>
                <w:lang w:val="pt-PT"/>
              </w:rPr>
              <w:t xml:space="preserve"> </w:t>
            </w:r>
            <w:proofErr w:type="spellStart"/>
            <w:r w:rsidRPr="00AF4CF8">
              <w:rPr>
                <w:rFonts w:ascii="Times New Roman" w:hAnsi="Times New Roman"/>
                <w:sz w:val="24"/>
                <w:szCs w:val="24"/>
                <w:lang w:val="pt-PT"/>
              </w:rPr>
              <w:t>smurto</w:t>
            </w:r>
            <w:proofErr w:type="spellEnd"/>
            <w:r w:rsidRPr="00AF4CF8">
              <w:rPr>
                <w:rFonts w:ascii="Times New Roman" w:hAnsi="Times New Roman"/>
                <w:sz w:val="24"/>
                <w:szCs w:val="24"/>
                <w:lang w:val="pt-PT"/>
              </w:rPr>
              <w:t xml:space="preserve"> </w:t>
            </w:r>
            <w:proofErr w:type="spellStart"/>
            <w:r w:rsidRPr="00AF4CF8">
              <w:rPr>
                <w:rFonts w:ascii="Times New Roman" w:hAnsi="Times New Roman"/>
                <w:sz w:val="24"/>
                <w:szCs w:val="24"/>
                <w:lang w:val="pt-PT"/>
              </w:rPr>
              <w:t>atvejį</w:t>
            </w:r>
            <w:proofErr w:type="spellEnd"/>
            <w:r w:rsidRPr="00AF4CF8">
              <w:rPr>
                <w:rFonts w:ascii="Times New Roman" w:hAnsi="Times New Roman"/>
                <w:sz w:val="24"/>
                <w:szCs w:val="24"/>
                <w:lang w:val="pt-PT"/>
              </w:rPr>
              <w:t xml:space="preserve"> </w:t>
            </w:r>
            <w:proofErr w:type="spellStart"/>
            <w:r w:rsidRPr="00AF4CF8">
              <w:rPr>
                <w:rFonts w:ascii="Times New Roman" w:hAnsi="Times New Roman"/>
                <w:sz w:val="24"/>
                <w:szCs w:val="24"/>
                <w:lang w:val="pt-PT"/>
              </w:rPr>
              <w:t>vardas</w:t>
            </w:r>
            <w:proofErr w:type="spellEnd"/>
            <w:r w:rsidRPr="00AF4CF8">
              <w:rPr>
                <w:rFonts w:ascii="Times New Roman" w:hAnsi="Times New Roman"/>
                <w:sz w:val="24"/>
                <w:szCs w:val="24"/>
                <w:lang w:val="pt-PT"/>
              </w:rPr>
              <w:t xml:space="preserve">, </w:t>
            </w:r>
            <w:proofErr w:type="spellStart"/>
            <w:r w:rsidRPr="00AF4CF8">
              <w:rPr>
                <w:rFonts w:ascii="Times New Roman" w:hAnsi="Times New Roman"/>
                <w:sz w:val="24"/>
                <w:szCs w:val="24"/>
                <w:lang w:val="pt-PT"/>
              </w:rPr>
              <w:t>pavardė</w:t>
            </w:r>
            <w:proofErr w:type="spellEnd"/>
            <w:r w:rsidRPr="00AF4CF8">
              <w:rPr>
                <w:rFonts w:ascii="Times New Roman" w:hAnsi="Times New Roman"/>
                <w:sz w:val="24"/>
                <w:szCs w:val="24"/>
                <w:lang w:val="pt-PT"/>
              </w:rPr>
              <w:t xml:space="preserve">, el. </w:t>
            </w:r>
            <w:proofErr w:type="spellStart"/>
            <w:r w:rsidRPr="00AF4CF8">
              <w:rPr>
                <w:rFonts w:ascii="Times New Roman" w:hAnsi="Times New Roman"/>
                <w:sz w:val="24"/>
                <w:szCs w:val="24"/>
                <w:lang w:val="pt-PT"/>
              </w:rPr>
              <w:t>paštas</w:t>
            </w:r>
            <w:proofErr w:type="spellEnd"/>
            <w:r w:rsidRPr="00AF4CF8">
              <w:rPr>
                <w:rFonts w:ascii="Times New Roman" w:hAnsi="Times New Roman"/>
                <w:sz w:val="24"/>
                <w:szCs w:val="24"/>
                <w:lang w:val="pt-PT"/>
              </w:rPr>
              <w:t xml:space="preserve">, tel. </w:t>
            </w:r>
            <w:r>
              <w:rPr>
                <w:rFonts w:ascii="Times New Roman" w:hAnsi="Times New Roman"/>
                <w:sz w:val="24"/>
                <w:szCs w:val="24"/>
              </w:rPr>
              <w:t>Nr.</w:t>
            </w:r>
          </w:p>
        </w:tc>
        <w:tc>
          <w:tcPr>
            <w:tcW w:w="5258" w:type="dxa"/>
            <w:tcBorders>
              <w:top w:val="single" w:sz="4" w:space="0" w:color="000001"/>
              <w:left w:val="single" w:sz="4" w:space="0" w:color="000001"/>
              <w:bottom w:val="single" w:sz="4" w:space="0" w:color="000001"/>
              <w:right w:val="single" w:sz="4" w:space="0" w:color="000001"/>
            </w:tcBorders>
            <w:shd w:val="clear" w:color="auto" w:fill="auto"/>
            <w:tcMar>
              <w:left w:w="63" w:type="dxa"/>
            </w:tcMar>
          </w:tcPr>
          <w:p w14:paraId="6E5340C4" w14:textId="77777777" w:rsidR="00AF4CF8" w:rsidRDefault="00AF4CF8" w:rsidP="00EA6356">
            <w:pPr>
              <w:snapToGrid w:val="0"/>
              <w:spacing w:after="160"/>
              <w:jc w:val="both"/>
              <w:rPr>
                <w:sz w:val="24"/>
                <w:szCs w:val="24"/>
              </w:rPr>
            </w:pPr>
          </w:p>
        </w:tc>
      </w:tr>
      <w:tr w:rsidR="00AF4CF8" w14:paraId="18BA44EC" w14:textId="77777777" w:rsidTr="00EA6356">
        <w:trPr>
          <w:trHeight w:val="469"/>
        </w:trPr>
        <w:tc>
          <w:tcPr>
            <w:tcW w:w="4389" w:type="dxa"/>
            <w:tcBorders>
              <w:top w:val="single" w:sz="4" w:space="0" w:color="000001"/>
              <w:left w:val="single" w:sz="4" w:space="0" w:color="000001"/>
              <w:bottom w:val="single" w:sz="4" w:space="0" w:color="000001"/>
            </w:tcBorders>
            <w:shd w:val="clear" w:color="auto" w:fill="auto"/>
            <w:tcMar>
              <w:left w:w="63" w:type="dxa"/>
            </w:tcMar>
            <w:vAlign w:val="center"/>
          </w:tcPr>
          <w:p w14:paraId="17947D6A" w14:textId="77777777" w:rsidR="00AF4CF8" w:rsidRPr="00AF4CF8" w:rsidRDefault="00AF4CF8" w:rsidP="00EA6356">
            <w:pPr>
              <w:pStyle w:val="Betarp"/>
              <w:rPr>
                <w:lang w:val="pt-PT"/>
              </w:rPr>
            </w:pPr>
            <w:r w:rsidRPr="00AF4CF8">
              <w:rPr>
                <w:rFonts w:ascii="Times New Roman" w:hAnsi="Times New Roman"/>
                <w:sz w:val="24"/>
                <w:szCs w:val="24"/>
                <w:lang w:val="pt-PT"/>
              </w:rPr>
              <w:t xml:space="preserve">Galimo </w:t>
            </w:r>
            <w:proofErr w:type="spellStart"/>
            <w:r w:rsidRPr="00AF4CF8">
              <w:rPr>
                <w:rFonts w:ascii="Times New Roman" w:hAnsi="Times New Roman"/>
                <w:sz w:val="24"/>
                <w:szCs w:val="24"/>
                <w:lang w:val="pt-PT"/>
              </w:rPr>
              <w:t>psichologinio</w:t>
            </w:r>
            <w:proofErr w:type="spellEnd"/>
            <w:r w:rsidRPr="00AF4CF8">
              <w:rPr>
                <w:rFonts w:ascii="Times New Roman" w:hAnsi="Times New Roman"/>
                <w:sz w:val="24"/>
                <w:szCs w:val="24"/>
                <w:lang w:val="pt-PT"/>
              </w:rPr>
              <w:t xml:space="preserve"> </w:t>
            </w:r>
            <w:proofErr w:type="spellStart"/>
            <w:r w:rsidRPr="00AF4CF8">
              <w:rPr>
                <w:rFonts w:ascii="Times New Roman" w:hAnsi="Times New Roman"/>
                <w:sz w:val="24"/>
                <w:szCs w:val="24"/>
                <w:lang w:val="pt-PT"/>
              </w:rPr>
              <w:t>smurto</w:t>
            </w:r>
            <w:proofErr w:type="spellEnd"/>
            <w:r w:rsidRPr="00AF4CF8">
              <w:rPr>
                <w:rFonts w:ascii="Times New Roman" w:hAnsi="Times New Roman"/>
                <w:sz w:val="24"/>
                <w:szCs w:val="24"/>
                <w:lang w:val="pt-PT"/>
              </w:rPr>
              <w:t xml:space="preserve"> </w:t>
            </w:r>
            <w:proofErr w:type="spellStart"/>
            <w:r w:rsidRPr="00AF4CF8">
              <w:rPr>
                <w:rFonts w:ascii="Times New Roman" w:hAnsi="Times New Roman"/>
                <w:sz w:val="24"/>
                <w:szCs w:val="24"/>
                <w:lang w:val="pt-PT"/>
              </w:rPr>
              <w:t>atvejo</w:t>
            </w:r>
            <w:proofErr w:type="spellEnd"/>
            <w:r w:rsidRPr="00AF4CF8">
              <w:rPr>
                <w:rFonts w:ascii="Times New Roman" w:hAnsi="Times New Roman"/>
                <w:sz w:val="24"/>
                <w:szCs w:val="24"/>
                <w:lang w:val="pt-PT"/>
              </w:rPr>
              <w:t xml:space="preserve"> data, </w:t>
            </w:r>
            <w:proofErr w:type="spellStart"/>
            <w:r w:rsidRPr="00AF4CF8">
              <w:rPr>
                <w:rFonts w:ascii="Times New Roman" w:hAnsi="Times New Roman"/>
                <w:sz w:val="24"/>
                <w:szCs w:val="24"/>
                <w:lang w:val="pt-PT"/>
              </w:rPr>
              <w:t>val</w:t>
            </w:r>
            <w:proofErr w:type="spellEnd"/>
            <w:r w:rsidRPr="00AF4CF8">
              <w:rPr>
                <w:rFonts w:ascii="Times New Roman" w:hAnsi="Times New Roman"/>
                <w:sz w:val="24"/>
                <w:szCs w:val="24"/>
                <w:lang w:val="pt-PT"/>
              </w:rPr>
              <w:t xml:space="preserve">. </w:t>
            </w:r>
            <w:proofErr w:type="spellStart"/>
            <w:r w:rsidRPr="00AF4CF8">
              <w:rPr>
                <w:rFonts w:ascii="Times New Roman" w:hAnsi="Times New Roman"/>
                <w:sz w:val="24"/>
                <w:szCs w:val="24"/>
                <w:lang w:val="pt-PT"/>
              </w:rPr>
              <w:t>trukmė</w:t>
            </w:r>
            <w:proofErr w:type="spellEnd"/>
          </w:p>
        </w:tc>
        <w:tc>
          <w:tcPr>
            <w:tcW w:w="5258" w:type="dxa"/>
            <w:tcBorders>
              <w:top w:val="single" w:sz="4" w:space="0" w:color="000001"/>
              <w:left w:val="single" w:sz="4" w:space="0" w:color="000001"/>
              <w:bottom w:val="single" w:sz="4" w:space="0" w:color="000001"/>
              <w:right w:val="single" w:sz="4" w:space="0" w:color="000001"/>
            </w:tcBorders>
            <w:shd w:val="clear" w:color="auto" w:fill="auto"/>
            <w:tcMar>
              <w:left w:w="63" w:type="dxa"/>
            </w:tcMar>
          </w:tcPr>
          <w:p w14:paraId="369BF95D" w14:textId="77777777" w:rsidR="00AF4CF8" w:rsidRPr="00AF4CF8" w:rsidRDefault="00AF4CF8" w:rsidP="00EA6356">
            <w:pPr>
              <w:snapToGrid w:val="0"/>
              <w:spacing w:after="160"/>
              <w:jc w:val="both"/>
              <w:rPr>
                <w:sz w:val="24"/>
                <w:szCs w:val="24"/>
                <w:lang w:val="pt-PT"/>
              </w:rPr>
            </w:pPr>
          </w:p>
        </w:tc>
      </w:tr>
      <w:tr w:rsidR="00AF4CF8" w14:paraId="05A7C5C3" w14:textId="77777777" w:rsidTr="00EA6356">
        <w:trPr>
          <w:trHeight w:val="113"/>
        </w:trPr>
        <w:tc>
          <w:tcPr>
            <w:tcW w:w="4389" w:type="dxa"/>
            <w:tcBorders>
              <w:top w:val="single" w:sz="4" w:space="0" w:color="000001"/>
              <w:left w:val="single" w:sz="4" w:space="0" w:color="000001"/>
              <w:bottom w:val="single" w:sz="4" w:space="0" w:color="000001"/>
            </w:tcBorders>
            <w:shd w:val="clear" w:color="auto" w:fill="auto"/>
            <w:tcMar>
              <w:left w:w="63" w:type="dxa"/>
            </w:tcMar>
            <w:vAlign w:val="center"/>
          </w:tcPr>
          <w:p w14:paraId="3CF2C6EF" w14:textId="77777777" w:rsidR="00AF4CF8" w:rsidRPr="00AF4CF8" w:rsidRDefault="00AF4CF8" w:rsidP="00EA6356">
            <w:pPr>
              <w:pStyle w:val="Betarp"/>
              <w:rPr>
                <w:lang w:val="pt-PT"/>
              </w:rPr>
            </w:pPr>
            <w:r w:rsidRPr="00AF4CF8">
              <w:rPr>
                <w:rFonts w:ascii="Times New Roman" w:hAnsi="Times New Roman"/>
                <w:sz w:val="24"/>
                <w:szCs w:val="24"/>
                <w:lang w:val="pt-PT"/>
              </w:rPr>
              <w:t xml:space="preserve">Galimo </w:t>
            </w:r>
            <w:proofErr w:type="spellStart"/>
            <w:r w:rsidRPr="00AF4CF8">
              <w:rPr>
                <w:rFonts w:ascii="Times New Roman" w:hAnsi="Times New Roman"/>
                <w:sz w:val="24"/>
                <w:szCs w:val="24"/>
                <w:lang w:val="pt-PT"/>
              </w:rPr>
              <w:t>psichologinio</w:t>
            </w:r>
            <w:proofErr w:type="spellEnd"/>
            <w:r w:rsidRPr="00AF4CF8">
              <w:rPr>
                <w:rFonts w:ascii="Times New Roman" w:hAnsi="Times New Roman"/>
                <w:sz w:val="24"/>
                <w:szCs w:val="24"/>
                <w:lang w:val="pt-PT"/>
              </w:rPr>
              <w:t xml:space="preserve"> </w:t>
            </w:r>
            <w:proofErr w:type="spellStart"/>
            <w:r w:rsidRPr="00AF4CF8">
              <w:rPr>
                <w:rFonts w:ascii="Times New Roman" w:hAnsi="Times New Roman"/>
                <w:sz w:val="24"/>
                <w:szCs w:val="24"/>
                <w:lang w:val="pt-PT"/>
              </w:rPr>
              <w:t>smurto</w:t>
            </w:r>
            <w:proofErr w:type="spellEnd"/>
            <w:r w:rsidRPr="00AF4CF8">
              <w:rPr>
                <w:rFonts w:ascii="Times New Roman" w:hAnsi="Times New Roman"/>
                <w:sz w:val="24"/>
                <w:szCs w:val="24"/>
                <w:lang w:val="pt-PT"/>
              </w:rPr>
              <w:t xml:space="preserve"> </w:t>
            </w:r>
            <w:proofErr w:type="spellStart"/>
            <w:r w:rsidRPr="00AF4CF8">
              <w:rPr>
                <w:rFonts w:ascii="Times New Roman" w:hAnsi="Times New Roman"/>
                <w:sz w:val="24"/>
                <w:szCs w:val="24"/>
                <w:lang w:val="pt-PT"/>
              </w:rPr>
              <w:t>atvejo</w:t>
            </w:r>
            <w:proofErr w:type="spellEnd"/>
            <w:r w:rsidRPr="00AF4CF8">
              <w:rPr>
                <w:rFonts w:ascii="Times New Roman" w:hAnsi="Times New Roman"/>
                <w:sz w:val="24"/>
                <w:szCs w:val="24"/>
                <w:lang w:val="pt-PT"/>
              </w:rPr>
              <w:t xml:space="preserve"> </w:t>
            </w:r>
            <w:proofErr w:type="spellStart"/>
            <w:r w:rsidRPr="00AF4CF8">
              <w:rPr>
                <w:rFonts w:ascii="Times New Roman" w:hAnsi="Times New Roman"/>
                <w:sz w:val="24"/>
                <w:szCs w:val="24"/>
                <w:lang w:val="pt-PT"/>
              </w:rPr>
              <w:t>vieta</w:t>
            </w:r>
            <w:proofErr w:type="spellEnd"/>
          </w:p>
        </w:tc>
        <w:tc>
          <w:tcPr>
            <w:tcW w:w="5258" w:type="dxa"/>
            <w:tcBorders>
              <w:top w:val="single" w:sz="4" w:space="0" w:color="000001"/>
              <w:left w:val="single" w:sz="4" w:space="0" w:color="000001"/>
              <w:bottom w:val="single" w:sz="4" w:space="0" w:color="000001"/>
              <w:right w:val="single" w:sz="4" w:space="0" w:color="000001"/>
            </w:tcBorders>
            <w:shd w:val="clear" w:color="auto" w:fill="auto"/>
            <w:tcMar>
              <w:left w:w="63" w:type="dxa"/>
            </w:tcMar>
          </w:tcPr>
          <w:p w14:paraId="48C69750" w14:textId="77777777" w:rsidR="00AF4CF8" w:rsidRPr="00AF4CF8" w:rsidRDefault="00AF4CF8" w:rsidP="00EA6356">
            <w:pPr>
              <w:snapToGrid w:val="0"/>
              <w:spacing w:after="160"/>
              <w:jc w:val="both"/>
              <w:rPr>
                <w:sz w:val="24"/>
                <w:szCs w:val="24"/>
                <w:lang w:val="pt-PT"/>
              </w:rPr>
            </w:pPr>
          </w:p>
        </w:tc>
      </w:tr>
      <w:tr w:rsidR="00AF4CF8" w14:paraId="7A136344" w14:textId="77777777" w:rsidTr="00EA6356">
        <w:trPr>
          <w:trHeight w:val="227"/>
        </w:trPr>
        <w:tc>
          <w:tcPr>
            <w:tcW w:w="9647" w:type="dxa"/>
            <w:gridSpan w:val="2"/>
            <w:tcBorders>
              <w:top w:val="single" w:sz="4" w:space="0" w:color="000001"/>
              <w:left w:val="single" w:sz="4" w:space="0" w:color="000001"/>
              <w:bottom w:val="single" w:sz="4" w:space="0" w:color="000001"/>
              <w:right w:val="single" w:sz="4" w:space="0" w:color="000001"/>
            </w:tcBorders>
            <w:shd w:val="clear" w:color="auto" w:fill="auto"/>
            <w:tcMar>
              <w:left w:w="63" w:type="dxa"/>
            </w:tcMar>
            <w:vAlign w:val="center"/>
          </w:tcPr>
          <w:p w14:paraId="105A7A52" w14:textId="77777777" w:rsidR="00AF4CF8" w:rsidRPr="00AF4CF8" w:rsidRDefault="00AF4CF8" w:rsidP="00EA6356">
            <w:pPr>
              <w:spacing w:after="160"/>
              <w:rPr>
                <w:lang w:val="pt-PT"/>
              </w:rPr>
            </w:pPr>
            <w:proofErr w:type="spellStart"/>
            <w:r w:rsidRPr="00AF4CF8">
              <w:rPr>
                <w:sz w:val="24"/>
                <w:szCs w:val="24"/>
                <w:lang w:val="pt-PT"/>
              </w:rPr>
              <w:t>Kokia</w:t>
            </w:r>
            <w:proofErr w:type="spellEnd"/>
            <w:r w:rsidRPr="00AF4CF8">
              <w:rPr>
                <w:sz w:val="24"/>
                <w:szCs w:val="24"/>
                <w:lang w:val="pt-PT"/>
              </w:rPr>
              <w:t xml:space="preserve"> </w:t>
            </w:r>
            <w:proofErr w:type="spellStart"/>
            <w:r w:rsidRPr="00AF4CF8">
              <w:rPr>
                <w:sz w:val="24"/>
                <w:szCs w:val="24"/>
                <w:lang w:val="pt-PT"/>
              </w:rPr>
              <w:t>psichologinio</w:t>
            </w:r>
            <w:proofErr w:type="spellEnd"/>
            <w:r w:rsidRPr="00AF4CF8">
              <w:rPr>
                <w:sz w:val="24"/>
                <w:szCs w:val="24"/>
                <w:lang w:val="pt-PT"/>
              </w:rPr>
              <w:t xml:space="preserve"> </w:t>
            </w:r>
            <w:proofErr w:type="spellStart"/>
            <w:r w:rsidRPr="00AF4CF8">
              <w:rPr>
                <w:sz w:val="24"/>
                <w:szCs w:val="24"/>
                <w:lang w:val="pt-PT"/>
              </w:rPr>
              <w:t>smurto</w:t>
            </w:r>
            <w:proofErr w:type="spellEnd"/>
            <w:r w:rsidRPr="00AF4CF8">
              <w:rPr>
                <w:sz w:val="24"/>
                <w:szCs w:val="24"/>
                <w:lang w:val="pt-PT"/>
              </w:rPr>
              <w:t xml:space="preserve"> forma </w:t>
            </w:r>
            <w:proofErr w:type="spellStart"/>
            <w:r w:rsidRPr="00AF4CF8">
              <w:rPr>
                <w:sz w:val="24"/>
                <w:szCs w:val="24"/>
                <w:lang w:val="pt-PT"/>
              </w:rPr>
              <w:t>naudota</w:t>
            </w:r>
            <w:proofErr w:type="spellEnd"/>
            <w:r w:rsidRPr="00AF4CF8">
              <w:rPr>
                <w:sz w:val="24"/>
                <w:szCs w:val="24"/>
                <w:lang w:val="pt-PT"/>
              </w:rPr>
              <w:t xml:space="preserve"> ar </w:t>
            </w:r>
            <w:proofErr w:type="spellStart"/>
            <w:r w:rsidRPr="00AF4CF8">
              <w:rPr>
                <w:sz w:val="24"/>
                <w:szCs w:val="24"/>
                <w:lang w:val="pt-PT"/>
              </w:rPr>
              <w:t>įtariama</w:t>
            </w:r>
            <w:proofErr w:type="spellEnd"/>
            <w:r w:rsidRPr="00AF4CF8">
              <w:rPr>
                <w:sz w:val="24"/>
                <w:szCs w:val="24"/>
                <w:lang w:val="pt-PT"/>
              </w:rPr>
              <w:t xml:space="preserve">, </w:t>
            </w:r>
            <w:proofErr w:type="spellStart"/>
            <w:r w:rsidRPr="00AF4CF8">
              <w:rPr>
                <w:sz w:val="24"/>
                <w:szCs w:val="24"/>
                <w:lang w:val="pt-PT"/>
              </w:rPr>
              <w:t>kad</w:t>
            </w:r>
            <w:proofErr w:type="spellEnd"/>
            <w:r w:rsidRPr="00AF4CF8">
              <w:rPr>
                <w:sz w:val="24"/>
                <w:szCs w:val="24"/>
                <w:lang w:val="pt-PT"/>
              </w:rPr>
              <w:t xml:space="preserve"> </w:t>
            </w:r>
            <w:proofErr w:type="spellStart"/>
            <w:r w:rsidRPr="00AF4CF8">
              <w:rPr>
                <w:sz w:val="24"/>
                <w:szCs w:val="24"/>
                <w:lang w:val="pt-PT"/>
              </w:rPr>
              <w:t>buvo</w:t>
            </w:r>
            <w:proofErr w:type="spellEnd"/>
            <w:r w:rsidRPr="00AF4CF8">
              <w:rPr>
                <w:sz w:val="24"/>
                <w:szCs w:val="24"/>
                <w:lang w:val="pt-PT"/>
              </w:rPr>
              <w:t xml:space="preserve"> </w:t>
            </w:r>
            <w:proofErr w:type="spellStart"/>
            <w:r w:rsidRPr="00AF4CF8">
              <w:rPr>
                <w:sz w:val="24"/>
                <w:szCs w:val="24"/>
                <w:lang w:val="pt-PT"/>
              </w:rPr>
              <w:t>naudota</w:t>
            </w:r>
            <w:proofErr w:type="spellEnd"/>
            <w:r w:rsidRPr="00AF4CF8">
              <w:rPr>
                <w:sz w:val="24"/>
                <w:szCs w:val="24"/>
                <w:lang w:val="pt-PT"/>
              </w:rPr>
              <w:t>:</w:t>
            </w:r>
          </w:p>
        </w:tc>
      </w:tr>
      <w:tr w:rsidR="00AF4CF8" w14:paraId="2DAD6A5E" w14:textId="77777777" w:rsidTr="00EA6356">
        <w:tc>
          <w:tcPr>
            <w:tcW w:w="9647" w:type="dxa"/>
            <w:gridSpan w:val="2"/>
            <w:tcBorders>
              <w:top w:val="single" w:sz="4" w:space="0" w:color="000001"/>
              <w:left w:val="single" w:sz="4" w:space="0" w:color="000001"/>
              <w:bottom w:val="single" w:sz="4" w:space="0" w:color="000001"/>
              <w:right w:val="single" w:sz="4" w:space="0" w:color="000001"/>
            </w:tcBorders>
            <w:shd w:val="clear" w:color="auto" w:fill="auto"/>
            <w:tcMar>
              <w:left w:w="63" w:type="dxa"/>
            </w:tcMar>
            <w:vAlign w:val="center"/>
          </w:tcPr>
          <w:p w14:paraId="54D432D8" w14:textId="77777777" w:rsidR="00AF4CF8" w:rsidRPr="00AF4CF8" w:rsidRDefault="00AF4CF8" w:rsidP="00EA6356">
            <w:pPr>
              <w:pStyle w:val="Betarp"/>
              <w:rPr>
                <w:lang w:val="lt-LT"/>
              </w:rPr>
            </w:pPr>
            <w:r>
              <w:rPr>
                <w:noProof/>
              </w:rPr>
              <mc:AlternateContent>
                <mc:Choice Requires="wps">
                  <w:drawing>
                    <wp:anchor distT="0" distB="0" distL="114935" distR="114935" simplePos="0" relativeHeight="251660288" behindDoc="0" locked="0" layoutInCell="1" allowOverlap="1" wp14:anchorId="7AA853CC" wp14:editId="26A3A263">
                      <wp:simplePos x="0" y="0"/>
                      <wp:positionH relativeFrom="column">
                        <wp:posOffset>1270</wp:posOffset>
                      </wp:positionH>
                      <wp:positionV relativeFrom="paragraph">
                        <wp:posOffset>528320</wp:posOffset>
                      </wp:positionV>
                      <wp:extent cx="168910" cy="121285"/>
                      <wp:effectExtent l="0" t="0" r="0" b="0"/>
                      <wp:wrapSquare wrapText="bothSides"/>
                      <wp:docPr id="2" name="Stačiakampis 3"/>
                      <wp:cNvGraphicFramePr/>
                      <a:graphic xmlns:a="http://schemas.openxmlformats.org/drawingml/2006/main">
                        <a:graphicData uri="http://schemas.microsoft.com/office/word/2010/wordprocessingShape">
                          <wps:wsp>
                            <wps:cNvSpPr/>
                            <wps:spPr>
                              <a:xfrm>
                                <a:off x="0" y="0"/>
                                <a:ext cx="168120" cy="120600"/>
                              </a:xfrm>
                              <a:prstGeom prst="rect">
                                <a:avLst/>
                              </a:prstGeom>
                              <a:noFill/>
                              <a:ln w="9360">
                                <a:solidFill>
                                  <a:srgbClr val="000000"/>
                                </a:solidFill>
                                <a:miter/>
                              </a:ln>
                              <a:effectLst>
                                <a:outerShdw dist="37674" dir="2700000">
                                  <a:srgbClr val="000000">
                                    <a:alpha val="40000"/>
                                  </a:srgbClr>
                                </a:outerShdw>
                              </a:effectLst>
                            </wps:spPr>
                            <wps:style>
                              <a:lnRef idx="0">
                                <a:scrgbClr r="0" g="0" b="0"/>
                              </a:lnRef>
                              <a:fillRef idx="0">
                                <a:scrgbClr r="0" g="0" b="0"/>
                              </a:fillRef>
                              <a:effectRef idx="0">
                                <a:scrgbClr r="0" g="0" b="0"/>
                              </a:effectRef>
                              <a:fontRef idx="minor"/>
                            </wps:style>
                            <wps:bodyPr/>
                          </wps:wsp>
                        </a:graphicData>
                      </a:graphic>
                    </wp:anchor>
                  </w:drawing>
                </mc:Choice>
                <mc:Fallback xmlns="">
                  <w:pict>
                    <v:rect w14:anchorId="2DE9EA25" id="Stačiakampis 3" o:spid="_x0000_s1026" style="position:absolute;margin-left:.1pt;margin-top:41.6pt;width:13.3pt;height:9.55pt;z-index:251660288;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" filled="f" strokeweight=".26mm">
                      <v:shadow on="t" color="black" opacity="26214f" origin=",.5" offset=".74mm,.74mm"/>
                      <w10:wrap type="square"/>
                    </v:rect>
                  </w:pict>
                </mc:Fallback>
              </mc:AlternateContent>
            </w:r>
            <w:r>
              <w:rPr>
                <w:noProof/>
              </w:rPr>
              <mc:AlternateContent>
                <mc:Choice Requires="wps">
                  <w:drawing>
                    <wp:anchor distT="0" distB="0" distL="114935" distR="114935" simplePos="0" relativeHeight="251661312" behindDoc="0" locked="0" layoutInCell="1" allowOverlap="1" wp14:anchorId="6E996B61" wp14:editId="0EB96A04">
                      <wp:simplePos x="0" y="0"/>
                      <wp:positionH relativeFrom="column">
                        <wp:posOffset>-8255</wp:posOffset>
                      </wp:positionH>
                      <wp:positionV relativeFrom="paragraph">
                        <wp:posOffset>51435</wp:posOffset>
                      </wp:positionV>
                      <wp:extent cx="168910" cy="121285"/>
                      <wp:effectExtent l="0" t="0" r="0" b="0"/>
                      <wp:wrapSquare wrapText="bothSides"/>
                      <wp:docPr id="3" name="Stačiakampis 2"/>
                      <wp:cNvGraphicFramePr/>
                      <a:graphic xmlns:a="http://schemas.openxmlformats.org/drawingml/2006/main">
                        <a:graphicData uri="http://schemas.microsoft.com/office/word/2010/wordprocessingShape">
                          <wps:wsp>
                            <wps:cNvSpPr/>
                            <wps:spPr>
                              <a:xfrm>
                                <a:off x="0" y="0"/>
                                <a:ext cx="168120" cy="120600"/>
                              </a:xfrm>
                              <a:prstGeom prst="rect">
                                <a:avLst/>
                              </a:prstGeom>
                              <a:noFill/>
                              <a:ln w="9360">
                                <a:solidFill>
                                  <a:srgbClr val="000000"/>
                                </a:solidFill>
                                <a:miter/>
                              </a:ln>
                              <a:effectLst>
                                <a:outerShdw dist="37674" dir="2700000">
                                  <a:srgbClr val="000000">
                                    <a:alpha val="40000"/>
                                  </a:srgbClr>
                                </a:outerShdw>
                              </a:effectLst>
                            </wps:spPr>
                            <wps:style>
                              <a:lnRef idx="0">
                                <a:scrgbClr r="0" g="0" b="0"/>
                              </a:lnRef>
                              <a:fillRef idx="0">
                                <a:scrgbClr r="0" g="0" b="0"/>
                              </a:fillRef>
                              <a:effectRef idx="0">
                                <a:scrgbClr r="0" g="0" b="0"/>
                              </a:effectRef>
                              <a:fontRef idx="minor"/>
                            </wps:style>
                            <wps:bodyPr/>
                          </wps:wsp>
                        </a:graphicData>
                      </a:graphic>
                    </wp:anchor>
                  </w:drawing>
                </mc:Choice>
                <mc:Fallback xmlns="">
                  <w:pict>
                    <v:rect w14:anchorId="16C586E7" id="Stačiakampis 2" o:spid="_x0000_s1026" style="position:absolute;margin-left:-.65pt;margin-top:4.05pt;width:13.3pt;height:9.55pt;z-index:251661312;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" filled="f" strokeweight=".26mm">
                      <v:shadow on="t" color="black" opacity="26214f" origin=",.5" offset=".74mm,.74mm"/>
                      <w10:wrap type="square"/>
                    </v:rect>
                  </w:pict>
                </mc:Fallback>
              </mc:AlternateContent>
            </w:r>
            <w:r w:rsidRPr="00AF4CF8">
              <w:rPr>
                <w:rFonts w:ascii="Times New Roman" w:hAnsi="Times New Roman"/>
                <w:b/>
                <w:i/>
                <w:sz w:val="24"/>
                <w:szCs w:val="24"/>
                <w:lang w:val="lt-LT"/>
              </w:rPr>
              <w:t>Fizinis</w:t>
            </w:r>
            <w:r w:rsidRPr="00AF4CF8">
              <w:rPr>
                <w:rFonts w:ascii="Times New Roman" w:hAnsi="Times New Roman"/>
                <w:sz w:val="24"/>
                <w:szCs w:val="24"/>
                <w:lang w:val="lt-LT"/>
              </w:rPr>
              <w:t>: užgauliojimas veiksmais (pargriovimas, įspyrimas, kumštelėjimas, spjaudymas, daiktų atiminėjimas ar gadinimas ir pan.);</w:t>
            </w:r>
          </w:p>
          <w:p w14:paraId="6BAF6E25" w14:textId="77777777" w:rsidR="00AF4CF8" w:rsidRPr="00AF4CF8" w:rsidRDefault="00AF4CF8" w:rsidP="00EA6356">
            <w:pPr>
              <w:pStyle w:val="Betarp"/>
              <w:rPr>
                <w:rFonts w:ascii="Times New Roman" w:hAnsi="Times New Roman"/>
                <w:sz w:val="24"/>
                <w:szCs w:val="24"/>
                <w:lang w:val="lt-LT"/>
              </w:rPr>
            </w:pPr>
          </w:p>
          <w:p w14:paraId="44216DF0" w14:textId="77777777" w:rsidR="00AF4CF8" w:rsidRPr="00AF4CF8" w:rsidRDefault="00AF4CF8" w:rsidP="00EA6356">
            <w:pPr>
              <w:pStyle w:val="Betarp"/>
              <w:rPr>
                <w:lang w:val="lt-LT"/>
              </w:rPr>
            </w:pPr>
            <w:r w:rsidRPr="00AF4CF8">
              <w:rPr>
                <w:rStyle w:val="Stiprusparykinimas"/>
                <w:rFonts w:ascii="Times New Roman" w:eastAsia="Times New Roman" w:hAnsi="Times New Roman"/>
                <w:sz w:val="24"/>
                <w:szCs w:val="24"/>
                <w:shd w:val="clear" w:color="auto" w:fill="FFFFFF"/>
                <w:lang w:val="lt-LT"/>
              </w:rPr>
              <w:t xml:space="preserve"> </w:t>
            </w:r>
            <w:r w:rsidRPr="00AF4CF8">
              <w:rPr>
                <w:rStyle w:val="Stiprusparykinimas"/>
                <w:rFonts w:ascii="Times New Roman" w:hAnsi="Times New Roman"/>
                <w:i/>
                <w:sz w:val="24"/>
                <w:szCs w:val="24"/>
                <w:shd w:val="clear" w:color="auto" w:fill="FFFFFF"/>
                <w:lang w:val="lt-LT"/>
              </w:rPr>
              <w:t>Psichologinis, emocinis smurtas</w:t>
            </w:r>
            <w:r w:rsidRPr="00AF4CF8">
              <w:rPr>
                <w:rFonts w:ascii="Times New Roman" w:hAnsi="Times New Roman"/>
                <w:sz w:val="24"/>
                <w:szCs w:val="24"/>
                <w:shd w:val="clear" w:color="auto" w:fill="FFFFFF"/>
                <w:lang w:val="lt-LT"/>
              </w:rPr>
              <w:t>: žeidžiantys žodžiai, pastabos, grasinimai, draudimai, gąsdinimai, kaltinimai, nesikalbėjimas, tylėjimas, ignoravimas, patyčios,  savo nuomonės primetimas kitam žmogui, siekiant savo tikslų.</w:t>
            </w:r>
            <w:r w:rsidRPr="00AF4CF8">
              <w:rPr>
                <w:rFonts w:ascii="Times New Roman" w:hAnsi="Times New Roman"/>
                <w:sz w:val="24"/>
                <w:szCs w:val="24"/>
                <w:lang w:val="lt-LT"/>
              </w:rPr>
              <w:br/>
            </w:r>
          </w:p>
          <w:p w14:paraId="51836AA0" w14:textId="77777777" w:rsidR="00AF4CF8" w:rsidRPr="00AF4CF8" w:rsidRDefault="00AF4CF8" w:rsidP="00EA6356">
            <w:pPr>
              <w:pStyle w:val="Betarp"/>
              <w:jc w:val="both"/>
              <w:rPr>
                <w:lang w:val="lt-LT"/>
              </w:rPr>
            </w:pPr>
            <w:r w:rsidRPr="00AF4CF8">
              <w:rPr>
                <w:rFonts w:ascii="Times New Roman" w:eastAsia="Times New Roman" w:hAnsi="Times New Roman"/>
                <w:b/>
                <w:i/>
                <w:sz w:val="24"/>
                <w:szCs w:val="24"/>
                <w:lang w:val="lt-LT"/>
              </w:rPr>
              <w:t xml:space="preserve"> </w:t>
            </w:r>
            <w:r>
              <w:rPr>
                <w:rFonts w:ascii="Times New Roman" w:eastAsia="Times New Roman" w:hAnsi="Times New Roman"/>
                <w:b/>
                <w:i/>
                <w:noProof/>
                <w:sz w:val="24"/>
                <w:szCs w:val="24"/>
              </w:rPr>
              <w:drawing>
                <wp:inline distT="0" distB="0" distL="0" distR="0" wp14:anchorId="7A24E601" wp14:editId="7498AA4C">
                  <wp:extent cx="209550" cy="161925"/>
                  <wp:effectExtent l="0" t="0" r="0" b="0"/>
                  <wp:docPr id="4" name="Paveiksla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aveikslas1"/>
                          <pic:cNvPicPr>
                            <a:picLocks noChangeAspect="1" noChangeArrowheads="1"/>
                          </pic:cNvPicPr>
                        </pic:nvPicPr>
                        <pic:blipFill>
                          <a:blip r:embed="rId8"/>
                          <a:srcRect l="-687" t="-890" r="-687" b="-890"/>
                          <a:stretch>
                            <a:fillRect/>
                          </a:stretch>
                        </pic:blipFill>
                        <pic:spPr bwMode="auto">
                          <a:xfrm>
                            <a:off x="0" y="0"/>
                            <a:ext cx="209550" cy="161925"/>
                          </a:xfrm>
                          <a:prstGeom prst="rect">
                            <a:avLst/>
                          </a:prstGeom>
                        </pic:spPr>
                      </pic:pic>
                    </a:graphicData>
                  </a:graphic>
                </wp:inline>
              </w:drawing>
            </w:r>
            <w:r w:rsidRPr="00AF4CF8">
              <w:rPr>
                <w:rFonts w:ascii="Times New Roman" w:eastAsia="Times New Roman" w:hAnsi="Times New Roman"/>
                <w:b/>
                <w:i/>
                <w:sz w:val="24"/>
                <w:szCs w:val="24"/>
                <w:lang w:val="lt-LT"/>
              </w:rPr>
              <w:t xml:space="preserve">     </w:t>
            </w:r>
            <w:r w:rsidRPr="00AF4CF8">
              <w:rPr>
                <w:rFonts w:ascii="Times New Roman" w:hAnsi="Times New Roman"/>
                <w:b/>
                <w:i/>
                <w:sz w:val="24"/>
                <w:szCs w:val="24"/>
                <w:lang w:val="lt-LT"/>
              </w:rPr>
              <w:t>Elektroninis</w:t>
            </w:r>
            <w:r w:rsidRPr="00AF4CF8">
              <w:rPr>
                <w:rFonts w:ascii="Times New Roman" w:hAnsi="Times New Roman"/>
                <w:sz w:val="24"/>
                <w:szCs w:val="24"/>
                <w:lang w:val="lt-LT"/>
              </w:rPr>
              <w:t>: patyčios vykstančios elektroninėje erdvėje: socialiniuose tinkluose, kitose</w:t>
            </w:r>
          </w:p>
          <w:p w14:paraId="399E5F2E" w14:textId="77777777" w:rsidR="00AF4CF8" w:rsidRPr="00AF4CF8" w:rsidRDefault="00AF4CF8" w:rsidP="00EA6356">
            <w:pPr>
              <w:pStyle w:val="Betarp"/>
              <w:jc w:val="both"/>
              <w:rPr>
                <w:lang w:val="lt-LT"/>
              </w:rPr>
            </w:pPr>
            <w:r w:rsidRPr="00AF4CF8">
              <w:rPr>
                <w:rFonts w:ascii="Times New Roman" w:hAnsi="Times New Roman"/>
                <w:sz w:val="24"/>
                <w:szCs w:val="24"/>
                <w:lang w:val="lt-LT"/>
              </w:rPr>
              <w:t>vietose internete, naudojant mobiliuosius telefonus (nemalonių žinučių arba elektroninių laiškų rašinėjimas, skaudinantis bendravimas pokalbių kambariuose, asmeninio gyvenimo detalių viešinimas, tapatybės pasisavinimas ir pan.).</w:t>
            </w:r>
          </w:p>
          <w:p w14:paraId="0BB64680" w14:textId="77777777" w:rsidR="00AF4CF8" w:rsidRPr="00AF4CF8" w:rsidRDefault="00AF4CF8" w:rsidP="00EA6356">
            <w:pPr>
              <w:pStyle w:val="Betarp"/>
              <w:jc w:val="both"/>
              <w:rPr>
                <w:rFonts w:ascii="Times New Roman" w:hAnsi="Times New Roman"/>
                <w:sz w:val="24"/>
                <w:szCs w:val="24"/>
                <w:lang w:val="lt-LT"/>
              </w:rPr>
            </w:pPr>
          </w:p>
          <w:p w14:paraId="6ABB475B" w14:textId="77777777" w:rsidR="00AF4CF8" w:rsidRDefault="00AF4CF8" w:rsidP="00EA6356">
            <w:pPr>
              <w:spacing w:after="160"/>
            </w:pPr>
            <w:r>
              <w:rPr>
                <w:noProof/>
              </w:rPr>
              <mc:AlternateContent>
                <mc:Choice Requires="wps">
                  <w:drawing>
                    <wp:anchor distT="0" distB="0" distL="114935" distR="114935" simplePos="0" relativeHeight="251662336" behindDoc="0" locked="0" layoutInCell="1" allowOverlap="1" wp14:anchorId="1FCA2238" wp14:editId="288F7485">
                      <wp:simplePos x="0" y="0"/>
                      <wp:positionH relativeFrom="column">
                        <wp:posOffset>48895</wp:posOffset>
                      </wp:positionH>
                      <wp:positionV relativeFrom="paragraph">
                        <wp:posOffset>43180</wp:posOffset>
                      </wp:positionV>
                      <wp:extent cx="168910" cy="121285"/>
                      <wp:effectExtent l="0" t="0" r="0" b="0"/>
                      <wp:wrapSquare wrapText="bothSides"/>
                      <wp:docPr id="5" name="Stačiakampis 1"/>
                      <wp:cNvGraphicFramePr/>
                      <a:graphic xmlns:a="http://schemas.openxmlformats.org/drawingml/2006/main">
                        <a:graphicData uri="http://schemas.microsoft.com/office/word/2010/wordprocessingShape">
                          <wps:wsp>
                            <wps:cNvSpPr/>
                            <wps:spPr>
                              <a:xfrm>
                                <a:off x="0" y="0"/>
                                <a:ext cx="168120" cy="120600"/>
                              </a:xfrm>
                              <a:prstGeom prst="rect">
                                <a:avLst/>
                              </a:prstGeom>
                              <a:noFill/>
                              <a:ln w="9360">
                                <a:solidFill>
                                  <a:srgbClr val="000000"/>
                                </a:solidFill>
                                <a:miter/>
                              </a:ln>
                              <a:effectLst>
                                <a:outerShdw dist="37674" dir="2700000">
                                  <a:srgbClr val="000000">
                                    <a:alpha val="40000"/>
                                  </a:srgbClr>
                                </a:outerShdw>
                              </a:effectLst>
                            </wps:spPr>
                            <wps:style>
                              <a:lnRef idx="0">
                                <a:scrgbClr r="0" g="0" b="0"/>
                              </a:lnRef>
                              <a:fillRef idx="0">
                                <a:scrgbClr r="0" g="0" b="0"/>
                              </a:fillRef>
                              <a:effectRef idx="0">
                                <a:scrgbClr r="0" g="0" b="0"/>
                              </a:effectRef>
                              <a:fontRef idx="minor"/>
                            </wps:style>
                            <wps:bodyPr/>
                          </wps:wsp>
                        </a:graphicData>
                      </a:graphic>
                    </wp:anchor>
                  </w:drawing>
                </mc:Choice>
                <mc:Fallback xmlns="">
                  <w:pict>
                    <v:rect w14:anchorId="0E8E9AA0" id="Stačiakampis 1" o:spid="_x0000_s1026" style="position:absolute;margin-left:3.85pt;margin-top:3.4pt;width:13.3pt;height:9.55pt;z-index:251662336;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" filled="f" strokeweight=".26mm">
                      <v:shadow on="t" color="black" opacity="26214f" origin=",.5" offset=".74mm,.74mm"/>
                      <w10:wrap type="square"/>
                    </v:rect>
                  </w:pict>
                </mc:Fallback>
              </mc:AlternateContent>
            </w:r>
            <w:proofErr w:type="spellStart"/>
            <w:r>
              <w:rPr>
                <w:b/>
                <w:i/>
                <w:sz w:val="24"/>
                <w:szCs w:val="24"/>
              </w:rPr>
              <w:t>Kiti</w:t>
            </w:r>
            <w:proofErr w:type="spellEnd"/>
            <w:r>
              <w:rPr>
                <w:b/>
                <w:i/>
                <w:sz w:val="24"/>
                <w:szCs w:val="24"/>
              </w:rPr>
              <w:t xml:space="preserve"> </w:t>
            </w:r>
            <w:proofErr w:type="spellStart"/>
            <w:proofErr w:type="gramStart"/>
            <w:r>
              <w:rPr>
                <w:b/>
                <w:i/>
                <w:sz w:val="24"/>
                <w:szCs w:val="24"/>
              </w:rPr>
              <w:t>pastebėjimai</w:t>
            </w:r>
            <w:proofErr w:type="spellEnd"/>
            <w:r>
              <w:rPr>
                <w:b/>
                <w:i/>
                <w:sz w:val="24"/>
                <w:szCs w:val="24"/>
              </w:rPr>
              <w:t xml:space="preserve"> </w:t>
            </w:r>
            <w:r>
              <w:rPr>
                <w:sz w:val="24"/>
                <w:szCs w:val="24"/>
              </w:rPr>
              <w:t xml:space="preserve"> (</w:t>
            </w:r>
            <w:proofErr w:type="gramEnd"/>
            <w:r>
              <w:rPr>
                <w:sz w:val="24"/>
                <w:szCs w:val="24"/>
              </w:rPr>
              <w:t>įrašyti)_________________________________________________________________ .</w:t>
            </w:r>
          </w:p>
        </w:tc>
      </w:tr>
      <w:tr w:rsidR="00AF4CF8" w14:paraId="126D7071" w14:textId="77777777" w:rsidTr="00EA6356">
        <w:trPr>
          <w:trHeight w:val="445"/>
        </w:trPr>
        <w:tc>
          <w:tcPr>
            <w:tcW w:w="4389" w:type="dxa"/>
            <w:tcBorders>
              <w:top w:val="single" w:sz="4" w:space="0" w:color="000001"/>
              <w:left w:val="single" w:sz="4" w:space="0" w:color="000001"/>
              <w:bottom w:val="single" w:sz="4" w:space="0" w:color="000001"/>
            </w:tcBorders>
            <w:shd w:val="clear" w:color="auto" w:fill="auto"/>
            <w:tcMar>
              <w:left w:w="63" w:type="dxa"/>
            </w:tcMar>
            <w:vAlign w:val="center"/>
          </w:tcPr>
          <w:p w14:paraId="70D658BC" w14:textId="77777777" w:rsidR="00AF4CF8" w:rsidRPr="00AF4CF8" w:rsidRDefault="00AF4CF8" w:rsidP="00EA6356">
            <w:pPr>
              <w:spacing w:after="160"/>
              <w:rPr>
                <w:lang w:val="pt-PT"/>
              </w:rPr>
            </w:pPr>
            <w:r w:rsidRPr="00AF4CF8">
              <w:rPr>
                <w:sz w:val="24"/>
                <w:szCs w:val="24"/>
                <w:lang w:val="pt-PT"/>
              </w:rPr>
              <w:t xml:space="preserve">Ar </w:t>
            </w:r>
            <w:proofErr w:type="spellStart"/>
            <w:r w:rsidRPr="00AF4CF8">
              <w:rPr>
                <w:sz w:val="24"/>
                <w:szCs w:val="24"/>
                <w:lang w:val="pt-PT"/>
              </w:rPr>
              <w:t>yra</w:t>
            </w:r>
            <w:proofErr w:type="spellEnd"/>
            <w:r w:rsidRPr="00AF4CF8">
              <w:rPr>
                <w:sz w:val="24"/>
                <w:szCs w:val="24"/>
                <w:lang w:val="pt-PT"/>
              </w:rPr>
              <w:t xml:space="preserve"> </w:t>
            </w:r>
            <w:proofErr w:type="spellStart"/>
            <w:r w:rsidRPr="00AF4CF8">
              <w:rPr>
                <w:sz w:val="24"/>
                <w:szCs w:val="24"/>
                <w:lang w:val="pt-PT"/>
              </w:rPr>
              <w:t>žinomas</w:t>
            </w:r>
            <w:proofErr w:type="spellEnd"/>
            <w:r w:rsidRPr="00AF4CF8">
              <w:rPr>
                <w:sz w:val="24"/>
                <w:szCs w:val="24"/>
                <w:lang w:val="pt-PT"/>
              </w:rPr>
              <w:t xml:space="preserve"> </w:t>
            </w:r>
            <w:proofErr w:type="spellStart"/>
            <w:r w:rsidRPr="00AF4CF8">
              <w:rPr>
                <w:sz w:val="24"/>
                <w:szCs w:val="24"/>
                <w:lang w:val="pt-PT"/>
              </w:rPr>
              <w:t>tokio</w:t>
            </w:r>
            <w:proofErr w:type="spellEnd"/>
            <w:r w:rsidRPr="00AF4CF8">
              <w:rPr>
                <w:sz w:val="24"/>
                <w:szCs w:val="24"/>
                <w:lang w:val="pt-PT"/>
              </w:rPr>
              <w:t xml:space="preserve"> </w:t>
            </w:r>
            <w:proofErr w:type="spellStart"/>
            <w:r w:rsidRPr="00AF4CF8">
              <w:rPr>
                <w:sz w:val="24"/>
                <w:szCs w:val="24"/>
                <w:lang w:val="pt-PT"/>
              </w:rPr>
              <w:t>elgesio</w:t>
            </w:r>
            <w:proofErr w:type="spellEnd"/>
            <w:r w:rsidRPr="00AF4CF8">
              <w:rPr>
                <w:sz w:val="24"/>
                <w:szCs w:val="24"/>
                <w:lang w:val="pt-PT"/>
              </w:rPr>
              <w:t xml:space="preserve"> </w:t>
            </w:r>
            <w:proofErr w:type="spellStart"/>
            <w:r w:rsidRPr="00AF4CF8">
              <w:rPr>
                <w:sz w:val="24"/>
                <w:szCs w:val="24"/>
                <w:lang w:val="pt-PT"/>
              </w:rPr>
              <w:t>pasikartojimas</w:t>
            </w:r>
            <w:proofErr w:type="spellEnd"/>
          </w:p>
        </w:tc>
        <w:tc>
          <w:tcPr>
            <w:tcW w:w="5258" w:type="dxa"/>
            <w:tcBorders>
              <w:top w:val="single" w:sz="4" w:space="0" w:color="000001"/>
              <w:left w:val="single" w:sz="4" w:space="0" w:color="000001"/>
              <w:bottom w:val="single" w:sz="4" w:space="0" w:color="000001"/>
              <w:right w:val="single" w:sz="4" w:space="0" w:color="000001"/>
            </w:tcBorders>
            <w:shd w:val="clear" w:color="auto" w:fill="auto"/>
            <w:tcMar>
              <w:left w:w="63" w:type="dxa"/>
            </w:tcMar>
          </w:tcPr>
          <w:p w14:paraId="6A17142A" w14:textId="77777777" w:rsidR="00AF4CF8" w:rsidRPr="00AF4CF8" w:rsidRDefault="00AF4CF8" w:rsidP="00EA6356">
            <w:pPr>
              <w:snapToGrid w:val="0"/>
              <w:spacing w:after="160"/>
              <w:jc w:val="both"/>
              <w:rPr>
                <w:sz w:val="24"/>
                <w:szCs w:val="24"/>
                <w:lang w:val="pt-PT"/>
              </w:rPr>
            </w:pPr>
          </w:p>
        </w:tc>
      </w:tr>
    </w:tbl>
    <w:p w14:paraId="0B7F6915" w14:textId="77777777" w:rsidR="00AF4CF8" w:rsidRDefault="00AF4CF8" w:rsidP="00AF4CF8">
      <w:pPr>
        <w:jc w:val="both"/>
      </w:pPr>
      <w:r>
        <w:t>Duomenys apie patyčių dalyvius:</w:t>
      </w:r>
    </w:p>
    <w:tbl>
      <w:tblPr>
        <w:tblStyle w:val="TableNormal"/>
        <w:tblW w:w="9626" w:type="dxa"/>
        <w:tblInd w:w="-10" w:type="dxa"/>
        <w:tblBorders>
          <w:top w:val="single" w:sz="4" w:space="0" w:color="000001"/>
          <w:left w:val="single" w:sz="4" w:space="0" w:color="000001"/>
          <w:bottom w:val="single" w:sz="4" w:space="0" w:color="000001"/>
          <w:insideH w:val="single" w:sz="4" w:space="0" w:color="000001"/>
        </w:tblBorders>
        <w:tblCellMar>
          <w:left w:w="63" w:type="dxa"/>
          <w:right w:w="108" w:type="dxa"/>
        </w:tblCellMar>
        <w:tblLook w:val="04A0" w:firstRow="1" w:lastRow="0" w:firstColumn="1" w:lastColumn="0" w:noHBand="0" w:noVBand="1"/>
      </w:tblPr>
      <w:tblGrid>
        <w:gridCol w:w="5211"/>
        <w:gridCol w:w="4415"/>
      </w:tblGrid>
      <w:tr w:rsidR="00AF4CF8" w14:paraId="42229D45" w14:textId="77777777" w:rsidTr="00EA6356">
        <w:tc>
          <w:tcPr>
            <w:tcW w:w="5210" w:type="dxa"/>
            <w:tcBorders>
              <w:top w:val="single" w:sz="4" w:space="0" w:color="000001"/>
              <w:left w:val="single" w:sz="4" w:space="0" w:color="000001"/>
              <w:bottom w:val="single" w:sz="4" w:space="0" w:color="000001"/>
            </w:tcBorders>
            <w:shd w:val="clear" w:color="auto" w:fill="auto"/>
            <w:tcMar>
              <w:left w:w="63" w:type="dxa"/>
            </w:tcMar>
          </w:tcPr>
          <w:p w14:paraId="31EF0FCA" w14:textId="77777777" w:rsidR="00AF4CF8" w:rsidRPr="00AF4CF8" w:rsidRDefault="00AF4CF8" w:rsidP="00EA6356">
            <w:pPr>
              <w:spacing w:after="160"/>
              <w:jc w:val="both"/>
              <w:rPr>
                <w:lang w:val="pt-PT"/>
              </w:rPr>
            </w:pPr>
            <w:proofErr w:type="spellStart"/>
            <w:r w:rsidRPr="00AF4CF8">
              <w:rPr>
                <w:b/>
                <w:bCs/>
                <w:i/>
                <w:sz w:val="24"/>
                <w:szCs w:val="24"/>
                <w:u w:val="single"/>
                <w:lang w:val="pt-PT"/>
              </w:rPr>
              <w:t>Patyrusio</w:t>
            </w:r>
            <w:proofErr w:type="spellEnd"/>
            <w:r w:rsidRPr="00AF4CF8">
              <w:rPr>
                <w:i/>
                <w:sz w:val="24"/>
                <w:szCs w:val="24"/>
                <w:u w:val="single"/>
                <w:lang w:val="pt-PT"/>
              </w:rPr>
              <w:t xml:space="preserve"> </w:t>
            </w:r>
            <w:proofErr w:type="spellStart"/>
            <w:r w:rsidRPr="00AF4CF8">
              <w:rPr>
                <w:i/>
                <w:sz w:val="24"/>
                <w:szCs w:val="24"/>
                <w:u w:val="single"/>
                <w:lang w:val="pt-PT"/>
              </w:rPr>
              <w:t>psichologinį</w:t>
            </w:r>
            <w:proofErr w:type="spellEnd"/>
            <w:r w:rsidRPr="00AF4CF8">
              <w:rPr>
                <w:i/>
                <w:sz w:val="24"/>
                <w:szCs w:val="24"/>
                <w:u w:val="single"/>
                <w:lang w:val="pt-PT"/>
              </w:rPr>
              <w:t xml:space="preserve"> </w:t>
            </w:r>
            <w:proofErr w:type="spellStart"/>
            <w:r w:rsidRPr="00AF4CF8">
              <w:rPr>
                <w:i/>
                <w:sz w:val="24"/>
                <w:szCs w:val="24"/>
                <w:u w:val="single"/>
                <w:lang w:val="pt-PT"/>
              </w:rPr>
              <w:t>smurtą</w:t>
            </w:r>
            <w:proofErr w:type="spellEnd"/>
            <w:r w:rsidRPr="00AF4CF8">
              <w:rPr>
                <w:i/>
                <w:sz w:val="24"/>
                <w:szCs w:val="24"/>
                <w:u w:val="single"/>
                <w:lang w:val="pt-PT"/>
              </w:rPr>
              <w:t xml:space="preserve"> </w:t>
            </w:r>
            <w:proofErr w:type="spellStart"/>
            <w:r w:rsidRPr="00AF4CF8">
              <w:rPr>
                <w:sz w:val="24"/>
                <w:szCs w:val="24"/>
                <w:lang w:val="pt-PT"/>
              </w:rPr>
              <w:t>vardas</w:t>
            </w:r>
            <w:proofErr w:type="spellEnd"/>
            <w:r w:rsidRPr="00AF4CF8">
              <w:rPr>
                <w:sz w:val="24"/>
                <w:szCs w:val="24"/>
                <w:lang w:val="pt-PT"/>
              </w:rPr>
              <w:t xml:space="preserve">, </w:t>
            </w:r>
            <w:proofErr w:type="spellStart"/>
            <w:r w:rsidRPr="00AF4CF8">
              <w:rPr>
                <w:sz w:val="24"/>
                <w:szCs w:val="24"/>
                <w:lang w:val="pt-PT"/>
              </w:rPr>
              <w:t>pavardė</w:t>
            </w:r>
            <w:proofErr w:type="spellEnd"/>
          </w:p>
        </w:tc>
        <w:tc>
          <w:tcPr>
            <w:tcW w:w="4415" w:type="dxa"/>
            <w:tcBorders>
              <w:top w:val="single" w:sz="4" w:space="0" w:color="000001"/>
              <w:left w:val="single" w:sz="4" w:space="0" w:color="000001"/>
              <w:bottom w:val="single" w:sz="4" w:space="0" w:color="000001"/>
              <w:right w:val="single" w:sz="4" w:space="0" w:color="000001"/>
            </w:tcBorders>
            <w:shd w:val="clear" w:color="auto" w:fill="auto"/>
            <w:tcMar>
              <w:left w:w="63" w:type="dxa"/>
            </w:tcMar>
          </w:tcPr>
          <w:p w14:paraId="3B3D84F6" w14:textId="77777777" w:rsidR="00AF4CF8" w:rsidRPr="00AF4CF8" w:rsidRDefault="00AF4CF8" w:rsidP="00EA6356">
            <w:pPr>
              <w:snapToGrid w:val="0"/>
              <w:spacing w:after="160"/>
              <w:jc w:val="both"/>
              <w:rPr>
                <w:b/>
                <w:sz w:val="24"/>
                <w:szCs w:val="24"/>
                <w:u w:val="single"/>
                <w:lang w:val="pt-PT"/>
              </w:rPr>
            </w:pPr>
          </w:p>
        </w:tc>
      </w:tr>
      <w:tr w:rsidR="00AF4CF8" w14:paraId="69D8B5EB" w14:textId="77777777" w:rsidTr="00EA6356">
        <w:tc>
          <w:tcPr>
            <w:tcW w:w="5210" w:type="dxa"/>
            <w:tcBorders>
              <w:top w:val="single" w:sz="4" w:space="0" w:color="000001"/>
              <w:left w:val="single" w:sz="4" w:space="0" w:color="000001"/>
              <w:bottom w:val="single" w:sz="4" w:space="0" w:color="000001"/>
            </w:tcBorders>
            <w:shd w:val="clear" w:color="auto" w:fill="auto"/>
            <w:tcMar>
              <w:left w:w="63" w:type="dxa"/>
            </w:tcMar>
          </w:tcPr>
          <w:p w14:paraId="44F839FB" w14:textId="77777777" w:rsidR="00AF4CF8" w:rsidRDefault="00AF4CF8" w:rsidP="00EA6356">
            <w:pPr>
              <w:spacing w:after="160"/>
              <w:jc w:val="both"/>
            </w:pPr>
            <w:proofErr w:type="spellStart"/>
            <w:r>
              <w:rPr>
                <w:b/>
                <w:bCs/>
                <w:i/>
                <w:sz w:val="24"/>
                <w:szCs w:val="24"/>
                <w:u w:val="single"/>
              </w:rPr>
              <w:t>Galimai</w:t>
            </w:r>
            <w:proofErr w:type="spellEnd"/>
            <w:r>
              <w:rPr>
                <w:b/>
                <w:bCs/>
                <w:i/>
                <w:sz w:val="24"/>
                <w:szCs w:val="24"/>
                <w:u w:val="single"/>
              </w:rPr>
              <w:t xml:space="preserve"> </w:t>
            </w:r>
            <w:proofErr w:type="spellStart"/>
            <w:proofErr w:type="gramStart"/>
            <w:r>
              <w:rPr>
                <w:b/>
                <w:bCs/>
                <w:i/>
                <w:sz w:val="24"/>
                <w:szCs w:val="24"/>
                <w:u w:val="single"/>
              </w:rPr>
              <w:t>smurtavusio</w:t>
            </w:r>
            <w:proofErr w:type="spellEnd"/>
            <w:r>
              <w:rPr>
                <w:b/>
                <w:bCs/>
                <w:i/>
                <w:sz w:val="24"/>
                <w:szCs w:val="24"/>
                <w:u w:val="single"/>
              </w:rPr>
              <w:t xml:space="preserve"> </w:t>
            </w:r>
            <w:r>
              <w:rPr>
                <w:i/>
                <w:sz w:val="24"/>
                <w:szCs w:val="24"/>
                <w:u w:val="single"/>
              </w:rPr>
              <w:t xml:space="preserve"> </w:t>
            </w:r>
            <w:proofErr w:type="spellStart"/>
            <w:r>
              <w:rPr>
                <w:sz w:val="24"/>
                <w:szCs w:val="24"/>
              </w:rPr>
              <w:t>vardas</w:t>
            </w:r>
            <w:proofErr w:type="spellEnd"/>
            <w:proofErr w:type="gramEnd"/>
            <w:r>
              <w:rPr>
                <w:sz w:val="24"/>
                <w:szCs w:val="24"/>
              </w:rPr>
              <w:t xml:space="preserve">, </w:t>
            </w:r>
            <w:proofErr w:type="spellStart"/>
            <w:r>
              <w:rPr>
                <w:sz w:val="24"/>
                <w:szCs w:val="24"/>
              </w:rPr>
              <w:t>pavardė</w:t>
            </w:r>
            <w:proofErr w:type="spellEnd"/>
          </w:p>
        </w:tc>
        <w:tc>
          <w:tcPr>
            <w:tcW w:w="4415" w:type="dxa"/>
            <w:tcBorders>
              <w:top w:val="single" w:sz="4" w:space="0" w:color="000001"/>
              <w:left w:val="single" w:sz="4" w:space="0" w:color="000001"/>
              <w:bottom w:val="single" w:sz="4" w:space="0" w:color="000001"/>
              <w:right w:val="single" w:sz="4" w:space="0" w:color="000001"/>
            </w:tcBorders>
            <w:shd w:val="clear" w:color="auto" w:fill="auto"/>
            <w:tcMar>
              <w:left w:w="63" w:type="dxa"/>
            </w:tcMar>
          </w:tcPr>
          <w:p w14:paraId="01D52AD4" w14:textId="77777777" w:rsidR="00AF4CF8" w:rsidRDefault="00AF4CF8" w:rsidP="00EA6356">
            <w:pPr>
              <w:snapToGrid w:val="0"/>
              <w:spacing w:after="160"/>
              <w:jc w:val="both"/>
              <w:rPr>
                <w:b/>
                <w:sz w:val="24"/>
                <w:szCs w:val="24"/>
                <w:u w:val="single"/>
              </w:rPr>
            </w:pPr>
          </w:p>
        </w:tc>
      </w:tr>
      <w:tr w:rsidR="00AF4CF8" w14:paraId="1138ABFE" w14:textId="77777777" w:rsidTr="00EA6356">
        <w:tc>
          <w:tcPr>
            <w:tcW w:w="5210" w:type="dxa"/>
            <w:tcBorders>
              <w:top w:val="single" w:sz="4" w:space="0" w:color="000001"/>
              <w:left w:val="single" w:sz="4" w:space="0" w:color="000001"/>
              <w:bottom w:val="single" w:sz="4" w:space="0" w:color="000001"/>
            </w:tcBorders>
            <w:shd w:val="clear" w:color="auto" w:fill="auto"/>
            <w:tcMar>
              <w:left w:w="63" w:type="dxa"/>
            </w:tcMar>
          </w:tcPr>
          <w:p w14:paraId="39C7ED56" w14:textId="77777777" w:rsidR="00AF4CF8" w:rsidRPr="00AF4CF8" w:rsidRDefault="00AF4CF8" w:rsidP="00EA6356">
            <w:pPr>
              <w:spacing w:after="160"/>
              <w:jc w:val="both"/>
              <w:rPr>
                <w:lang w:val="pt-PT"/>
              </w:rPr>
            </w:pPr>
            <w:proofErr w:type="spellStart"/>
            <w:r w:rsidRPr="00AF4CF8">
              <w:rPr>
                <w:b/>
                <w:bCs/>
                <w:i/>
                <w:sz w:val="24"/>
                <w:szCs w:val="24"/>
                <w:u w:val="single"/>
                <w:lang w:val="pt-PT"/>
              </w:rPr>
              <w:t>Stebėjusių</w:t>
            </w:r>
            <w:proofErr w:type="spellEnd"/>
            <w:r w:rsidRPr="00AF4CF8">
              <w:rPr>
                <w:bCs/>
                <w:sz w:val="24"/>
                <w:szCs w:val="24"/>
                <w:lang w:val="pt-PT"/>
              </w:rPr>
              <w:t xml:space="preserve"> g</w:t>
            </w:r>
            <w:r w:rsidRPr="00AF4CF8">
              <w:rPr>
                <w:sz w:val="24"/>
                <w:szCs w:val="24"/>
                <w:lang w:val="pt-PT"/>
              </w:rPr>
              <w:t xml:space="preserve">alimai </w:t>
            </w:r>
            <w:proofErr w:type="spellStart"/>
            <w:r w:rsidRPr="00AF4CF8">
              <w:rPr>
                <w:sz w:val="24"/>
                <w:szCs w:val="24"/>
                <w:lang w:val="pt-PT"/>
              </w:rPr>
              <w:t>psichologinio</w:t>
            </w:r>
            <w:proofErr w:type="spellEnd"/>
            <w:r w:rsidRPr="00AF4CF8">
              <w:rPr>
                <w:sz w:val="24"/>
                <w:szCs w:val="24"/>
                <w:lang w:val="pt-PT"/>
              </w:rPr>
              <w:t xml:space="preserve"> </w:t>
            </w:r>
            <w:proofErr w:type="spellStart"/>
            <w:r w:rsidRPr="00AF4CF8">
              <w:rPr>
                <w:sz w:val="24"/>
                <w:szCs w:val="24"/>
                <w:lang w:val="pt-PT"/>
              </w:rPr>
              <w:t>smurto</w:t>
            </w:r>
            <w:proofErr w:type="spellEnd"/>
            <w:r w:rsidRPr="00AF4CF8">
              <w:rPr>
                <w:sz w:val="24"/>
                <w:szCs w:val="24"/>
                <w:lang w:val="pt-PT"/>
              </w:rPr>
              <w:t xml:space="preserve"> </w:t>
            </w:r>
            <w:proofErr w:type="spellStart"/>
            <w:r w:rsidRPr="00AF4CF8">
              <w:rPr>
                <w:sz w:val="24"/>
                <w:szCs w:val="24"/>
                <w:lang w:val="pt-PT"/>
              </w:rPr>
              <w:t>atvejį</w:t>
            </w:r>
            <w:proofErr w:type="spellEnd"/>
            <w:r w:rsidRPr="00AF4CF8">
              <w:rPr>
                <w:sz w:val="24"/>
                <w:szCs w:val="24"/>
                <w:lang w:val="pt-PT"/>
              </w:rPr>
              <w:t xml:space="preserve"> </w:t>
            </w:r>
            <w:proofErr w:type="spellStart"/>
            <w:r w:rsidRPr="00AF4CF8">
              <w:rPr>
                <w:sz w:val="24"/>
                <w:szCs w:val="24"/>
                <w:lang w:val="pt-PT"/>
              </w:rPr>
              <w:t>vardas</w:t>
            </w:r>
            <w:proofErr w:type="spellEnd"/>
            <w:r w:rsidRPr="00AF4CF8">
              <w:rPr>
                <w:sz w:val="24"/>
                <w:szCs w:val="24"/>
                <w:lang w:val="pt-PT"/>
              </w:rPr>
              <w:t xml:space="preserve">, </w:t>
            </w:r>
            <w:proofErr w:type="spellStart"/>
            <w:r w:rsidRPr="00AF4CF8">
              <w:rPr>
                <w:sz w:val="24"/>
                <w:szCs w:val="24"/>
                <w:lang w:val="pt-PT"/>
              </w:rPr>
              <w:t>pavardė</w:t>
            </w:r>
            <w:proofErr w:type="spellEnd"/>
          </w:p>
        </w:tc>
        <w:tc>
          <w:tcPr>
            <w:tcW w:w="4415" w:type="dxa"/>
            <w:tcBorders>
              <w:top w:val="single" w:sz="4" w:space="0" w:color="000001"/>
              <w:left w:val="single" w:sz="4" w:space="0" w:color="000001"/>
              <w:bottom w:val="single" w:sz="4" w:space="0" w:color="000001"/>
              <w:right w:val="single" w:sz="4" w:space="0" w:color="000001"/>
            </w:tcBorders>
            <w:shd w:val="clear" w:color="auto" w:fill="auto"/>
            <w:tcMar>
              <w:left w:w="63" w:type="dxa"/>
            </w:tcMar>
          </w:tcPr>
          <w:p w14:paraId="45E8DB7A" w14:textId="77777777" w:rsidR="00AF4CF8" w:rsidRPr="00AF4CF8" w:rsidRDefault="00AF4CF8" w:rsidP="00EA6356">
            <w:pPr>
              <w:snapToGrid w:val="0"/>
              <w:spacing w:after="160"/>
              <w:jc w:val="both"/>
              <w:rPr>
                <w:b/>
                <w:sz w:val="24"/>
                <w:szCs w:val="24"/>
                <w:u w:val="single"/>
                <w:lang w:val="pt-PT"/>
              </w:rPr>
            </w:pPr>
          </w:p>
        </w:tc>
      </w:tr>
    </w:tbl>
    <w:p w14:paraId="462AEC7D" w14:textId="77777777" w:rsidR="00AF4CF8" w:rsidRDefault="00AF4CF8" w:rsidP="00AF4CF8">
      <w:pPr>
        <w:jc w:val="both"/>
      </w:pPr>
      <w:r>
        <w:rPr>
          <w:b/>
          <w:sz w:val="24"/>
          <w:szCs w:val="24"/>
        </w:rPr>
        <w:t>Išsamesnė informacija apie įvykį:</w:t>
      </w:r>
    </w:p>
    <w:tbl>
      <w:tblPr>
        <w:tblStyle w:val="TableNormal"/>
        <w:tblW w:w="9648" w:type="dxa"/>
        <w:tblInd w:w="-1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63" w:type="dxa"/>
          <w:right w:w="108" w:type="dxa"/>
        </w:tblCellMar>
        <w:tblLook w:val="04A0" w:firstRow="1" w:lastRow="0" w:firstColumn="1" w:lastColumn="0" w:noHBand="0" w:noVBand="1"/>
      </w:tblPr>
      <w:tblGrid>
        <w:gridCol w:w="9648"/>
      </w:tblGrid>
      <w:tr w:rsidR="00AF4CF8" w14:paraId="03EA1B6A" w14:textId="77777777" w:rsidTr="00EA6356">
        <w:tc>
          <w:tcPr>
            <w:tcW w:w="9648" w:type="dxa"/>
            <w:tcBorders>
              <w:top w:val="single" w:sz="4" w:space="0" w:color="000001"/>
              <w:left w:val="single" w:sz="4" w:space="0" w:color="000001"/>
              <w:bottom w:val="single" w:sz="4" w:space="0" w:color="000001"/>
              <w:right w:val="single" w:sz="4" w:space="0" w:color="000001"/>
            </w:tcBorders>
            <w:shd w:val="clear" w:color="auto" w:fill="auto"/>
            <w:tcMar>
              <w:left w:w="63" w:type="dxa"/>
            </w:tcMar>
          </w:tcPr>
          <w:p w14:paraId="77BF609B" w14:textId="77777777" w:rsidR="00AF4CF8" w:rsidRDefault="00AF4CF8" w:rsidP="00EA6356">
            <w:pPr>
              <w:snapToGrid w:val="0"/>
              <w:spacing w:after="160"/>
              <w:jc w:val="both"/>
              <w:rPr>
                <w:sz w:val="24"/>
                <w:szCs w:val="24"/>
              </w:rPr>
            </w:pPr>
          </w:p>
        </w:tc>
      </w:tr>
    </w:tbl>
    <w:p w14:paraId="472A63C9" w14:textId="77777777" w:rsidR="00AF4CF8" w:rsidRDefault="00AF4CF8" w:rsidP="00AF4CF8">
      <w:pPr>
        <w:jc w:val="both"/>
        <w:rPr>
          <w:sz w:val="24"/>
          <w:szCs w:val="24"/>
        </w:rPr>
      </w:pPr>
    </w:p>
    <w:p w14:paraId="4042EB4A" w14:textId="77777777" w:rsidR="00AF4CF8" w:rsidRDefault="00AF4CF8" w:rsidP="00AF4CF8">
      <w:pPr>
        <w:jc w:val="both"/>
      </w:pPr>
      <w:r>
        <w:rPr>
          <w:sz w:val="24"/>
          <w:szCs w:val="24"/>
        </w:rPr>
        <w:t>___________________________________                                             __________________</w:t>
      </w:r>
    </w:p>
    <w:p w14:paraId="6249447B" w14:textId="77777777" w:rsidR="00AF4CF8" w:rsidRDefault="00AF4CF8" w:rsidP="00AF4CF8">
      <w:pPr>
        <w:ind w:left="102"/>
        <w:jc w:val="both"/>
      </w:pPr>
      <w:r>
        <w:rPr>
          <w:sz w:val="24"/>
          <w:szCs w:val="24"/>
        </w:rPr>
        <w:t>(Užpildžiusio asmens vardas, pavardė)                                                                  (Parašas)</w:t>
      </w:r>
      <w:r>
        <w:rPr>
          <w:sz w:val="24"/>
          <w:szCs w:val="24"/>
        </w:rPr>
        <w:tab/>
      </w:r>
    </w:p>
    <w:p w14:paraId="1CA0BD5D" w14:textId="77777777" w:rsidR="000366F5" w:rsidRDefault="000366F5"/>
    <w:sectPr w:rsidR="000366F5">
      <w:pgSz w:w="11906" w:h="16838"/>
      <w:pgMar w:top="1400" w:right="460" w:bottom="280" w:left="1600" w:header="0" w:footer="0" w:gutter="0"/>
      <w:cols w:space="1296"/>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6380B"/>
    <w:multiLevelType w:val="multilevel"/>
    <w:tmpl w:val="5FE68CA0"/>
    <w:lvl w:ilvl="0">
      <w:start w:val="1"/>
      <w:numFmt w:val="upperRoman"/>
      <w:lvlText w:val="%1"/>
      <w:lvlJc w:val="left"/>
      <w:pPr>
        <w:ind w:left="3364" w:hanging="154"/>
      </w:pPr>
      <w:rPr>
        <w:rFonts w:eastAsia="Times New Roman" w:cs="Times New Roman"/>
        <w:b/>
        <w:bCs/>
        <w:w w:val="99"/>
        <w:sz w:val="24"/>
        <w:szCs w:val="24"/>
        <w:lang w:val="lt-LT" w:eastAsia="en-US" w:bidi="ar-SA"/>
      </w:rPr>
    </w:lvl>
    <w:lvl w:ilvl="1">
      <w:numFmt w:val="bullet"/>
      <w:lvlText w:val=""/>
      <w:lvlJc w:val="left"/>
      <w:pPr>
        <w:ind w:left="4008" w:hanging="154"/>
      </w:pPr>
      <w:rPr>
        <w:rFonts w:ascii="Symbol" w:hAnsi="Symbol" w:cs="Symbol" w:hint="default"/>
        <w:lang w:val="lt-LT" w:eastAsia="en-US" w:bidi="ar-SA"/>
      </w:rPr>
    </w:lvl>
    <w:lvl w:ilvl="2">
      <w:numFmt w:val="bullet"/>
      <w:lvlText w:val=""/>
      <w:lvlJc w:val="left"/>
      <w:pPr>
        <w:ind w:left="4657" w:hanging="154"/>
      </w:pPr>
      <w:rPr>
        <w:rFonts w:ascii="Symbol" w:hAnsi="Symbol" w:cs="Symbol" w:hint="default"/>
        <w:lang w:val="lt-LT" w:eastAsia="en-US" w:bidi="ar-SA"/>
      </w:rPr>
    </w:lvl>
    <w:lvl w:ilvl="3">
      <w:numFmt w:val="bullet"/>
      <w:lvlText w:val=""/>
      <w:lvlJc w:val="left"/>
      <w:pPr>
        <w:ind w:left="5305" w:hanging="154"/>
      </w:pPr>
      <w:rPr>
        <w:rFonts w:ascii="Symbol" w:hAnsi="Symbol" w:cs="Symbol" w:hint="default"/>
        <w:lang w:val="lt-LT" w:eastAsia="en-US" w:bidi="ar-SA"/>
      </w:rPr>
    </w:lvl>
    <w:lvl w:ilvl="4">
      <w:numFmt w:val="bullet"/>
      <w:lvlText w:val=""/>
      <w:lvlJc w:val="left"/>
      <w:pPr>
        <w:ind w:left="5954" w:hanging="154"/>
      </w:pPr>
      <w:rPr>
        <w:rFonts w:ascii="Symbol" w:hAnsi="Symbol" w:cs="Symbol" w:hint="default"/>
        <w:lang w:val="lt-LT" w:eastAsia="en-US" w:bidi="ar-SA"/>
      </w:rPr>
    </w:lvl>
    <w:lvl w:ilvl="5">
      <w:numFmt w:val="bullet"/>
      <w:lvlText w:val=""/>
      <w:lvlJc w:val="left"/>
      <w:pPr>
        <w:ind w:left="6603" w:hanging="154"/>
      </w:pPr>
      <w:rPr>
        <w:rFonts w:ascii="Symbol" w:hAnsi="Symbol" w:cs="Symbol" w:hint="default"/>
        <w:lang w:val="lt-LT" w:eastAsia="en-US" w:bidi="ar-SA"/>
      </w:rPr>
    </w:lvl>
    <w:lvl w:ilvl="6">
      <w:numFmt w:val="bullet"/>
      <w:lvlText w:val=""/>
      <w:lvlJc w:val="left"/>
      <w:pPr>
        <w:ind w:left="7251" w:hanging="154"/>
      </w:pPr>
      <w:rPr>
        <w:rFonts w:ascii="Symbol" w:hAnsi="Symbol" w:cs="Symbol" w:hint="default"/>
        <w:lang w:val="lt-LT" w:eastAsia="en-US" w:bidi="ar-SA"/>
      </w:rPr>
    </w:lvl>
    <w:lvl w:ilvl="7">
      <w:numFmt w:val="bullet"/>
      <w:lvlText w:val=""/>
      <w:lvlJc w:val="left"/>
      <w:pPr>
        <w:ind w:left="7900" w:hanging="154"/>
      </w:pPr>
      <w:rPr>
        <w:rFonts w:ascii="Symbol" w:hAnsi="Symbol" w:cs="Symbol" w:hint="default"/>
        <w:lang w:val="lt-LT" w:eastAsia="en-US" w:bidi="ar-SA"/>
      </w:rPr>
    </w:lvl>
    <w:lvl w:ilvl="8">
      <w:numFmt w:val="bullet"/>
      <w:lvlText w:val=""/>
      <w:lvlJc w:val="left"/>
      <w:pPr>
        <w:ind w:left="8549" w:hanging="154"/>
      </w:pPr>
      <w:rPr>
        <w:rFonts w:ascii="Symbol" w:hAnsi="Symbol" w:cs="Symbol" w:hint="default"/>
        <w:lang w:val="lt-LT" w:eastAsia="en-US" w:bidi="ar-SA"/>
      </w:rPr>
    </w:lvl>
  </w:abstractNum>
  <w:abstractNum w:abstractNumId="1" w15:restartNumberingAfterBreak="0">
    <w:nsid w:val="24370339"/>
    <w:multiLevelType w:val="multilevel"/>
    <w:tmpl w:val="9CFE3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654843"/>
    <w:multiLevelType w:val="multilevel"/>
    <w:tmpl w:val="099029F8"/>
    <w:lvl w:ilvl="0">
      <w:start w:val="10"/>
      <w:numFmt w:val="decimal"/>
      <w:lvlText w:val="%1"/>
      <w:lvlJc w:val="left"/>
      <w:pPr>
        <w:ind w:left="102" w:hanging="588"/>
      </w:pPr>
      <w:rPr>
        <w:lang w:val="lt-LT" w:eastAsia="en-US" w:bidi="ar-SA"/>
      </w:rPr>
    </w:lvl>
    <w:lvl w:ilvl="1">
      <w:start w:val="5"/>
      <w:numFmt w:val="decimal"/>
      <w:lvlText w:val="%1.%2."/>
      <w:lvlJc w:val="left"/>
      <w:pPr>
        <w:ind w:left="102" w:hanging="588"/>
      </w:pPr>
      <w:rPr>
        <w:rFonts w:eastAsia="Times New Roman" w:cs="Times New Roman"/>
        <w:spacing w:val="-13"/>
        <w:w w:val="99"/>
        <w:sz w:val="24"/>
        <w:szCs w:val="24"/>
        <w:lang w:val="lt-LT" w:eastAsia="en-US" w:bidi="ar-SA"/>
      </w:rPr>
    </w:lvl>
    <w:lvl w:ilvl="2">
      <w:numFmt w:val="bullet"/>
      <w:lvlText w:val=""/>
      <w:lvlJc w:val="left"/>
      <w:pPr>
        <w:ind w:left="2049" w:hanging="588"/>
      </w:pPr>
      <w:rPr>
        <w:rFonts w:ascii="Symbol" w:hAnsi="Symbol" w:cs="Symbol" w:hint="default"/>
        <w:lang w:val="lt-LT" w:eastAsia="en-US" w:bidi="ar-SA"/>
      </w:rPr>
    </w:lvl>
    <w:lvl w:ilvl="3">
      <w:numFmt w:val="bullet"/>
      <w:lvlText w:val=""/>
      <w:lvlJc w:val="left"/>
      <w:pPr>
        <w:ind w:left="3023" w:hanging="588"/>
      </w:pPr>
      <w:rPr>
        <w:rFonts w:ascii="Symbol" w:hAnsi="Symbol" w:cs="Symbol" w:hint="default"/>
        <w:lang w:val="lt-LT" w:eastAsia="en-US" w:bidi="ar-SA"/>
      </w:rPr>
    </w:lvl>
    <w:lvl w:ilvl="4">
      <w:numFmt w:val="bullet"/>
      <w:lvlText w:val=""/>
      <w:lvlJc w:val="left"/>
      <w:pPr>
        <w:ind w:left="3998" w:hanging="588"/>
      </w:pPr>
      <w:rPr>
        <w:rFonts w:ascii="Symbol" w:hAnsi="Symbol" w:cs="Symbol" w:hint="default"/>
        <w:lang w:val="lt-LT" w:eastAsia="en-US" w:bidi="ar-SA"/>
      </w:rPr>
    </w:lvl>
    <w:lvl w:ilvl="5">
      <w:numFmt w:val="bullet"/>
      <w:lvlText w:val=""/>
      <w:lvlJc w:val="left"/>
      <w:pPr>
        <w:ind w:left="4973" w:hanging="588"/>
      </w:pPr>
      <w:rPr>
        <w:rFonts w:ascii="Symbol" w:hAnsi="Symbol" w:cs="Symbol" w:hint="default"/>
        <w:lang w:val="lt-LT" w:eastAsia="en-US" w:bidi="ar-SA"/>
      </w:rPr>
    </w:lvl>
    <w:lvl w:ilvl="6">
      <w:numFmt w:val="bullet"/>
      <w:lvlText w:val=""/>
      <w:lvlJc w:val="left"/>
      <w:pPr>
        <w:ind w:left="5947" w:hanging="588"/>
      </w:pPr>
      <w:rPr>
        <w:rFonts w:ascii="Symbol" w:hAnsi="Symbol" w:cs="Symbol" w:hint="default"/>
        <w:lang w:val="lt-LT" w:eastAsia="en-US" w:bidi="ar-SA"/>
      </w:rPr>
    </w:lvl>
    <w:lvl w:ilvl="7">
      <w:numFmt w:val="bullet"/>
      <w:lvlText w:val=""/>
      <w:lvlJc w:val="left"/>
      <w:pPr>
        <w:ind w:left="6922" w:hanging="588"/>
      </w:pPr>
      <w:rPr>
        <w:rFonts w:ascii="Symbol" w:hAnsi="Symbol" w:cs="Symbol" w:hint="default"/>
        <w:lang w:val="lt-LT" w:eastAsia="en-US" w:bidi="ar-SA"/>
      </w:rPr>
    </w:lvl>
    <w:lvl w:ilvl="8">
      <w:numFmt w:val="bullet"/>
      <w:lvlText w:val=""/>
      <w:lvlJc w:val="left"/>
      <w:pPr>
        <w:ind w:left="7897" w:hanging="588"/>
      </w:pPr>
      <w:rPr>
        <w:rFonts w:ascii="Symbol" w:hAnsi="Symbol" w:cs="Symbol" w:hint="default"/>
        <w:lang w:val="lt-LT" w:eastAsia="en-US" w:bidi="ar-SA"/>
      </w:rPr>
    </w:lvl>
  </w:abstractNum>
  <w:abstractNum w:abstractNumId="3" w15:restartNumberingAfterBreak="0">
    <w:nsid w:val="3652253E"/>
    <w:multiLevelType w:val="hybridMultilevel"/>
    <w:tmpl w:val="FDDC69F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4065287A"/>
    <w:multiLevelType w:val="multilevel"/>
    <w:tmpl w:val="1D8AB0DA"/>
    <w:lvl w:ilvl="0">
      <w:start w:val="1"/>
      <w:numFmt w:val="decimal"/>
      <w:lvlText w:val="%1."/>
      <w:lvlJc w:val="left"/>
      <w:pPr>
        <w:ind w:left="102" w:hanging="262"/>
      </w:pPr>
      <w:rPr>
        <w:rFonts w:eastAsia="Times New Roman" w:cs="Times New Roman"/>
        <w:w w:val="100"/>
        <w:sz w:val="24"/>
        <w:szCs w:val="24"/>
        <w:lang w:val="lt-LT" w:eastAsia="en-US" w:bidi="ar-SA"/>
      </w:rPr>
    </w:lvl>
    <w:lvl w:ilvl="1">
      <w:start w:val="1"/>
      <w:numFmt w:val="decimal"/>
      <w:lvlText w:val="%1.%2."/>
      <w:lvlJc w:val="left"/>
      <w:pPr>
        <w:ind w:left="102" w:hanging="488"/>
      </w:pPr>
      <w:rPr>
        <w:rFonts w:eastAsia="Times New Roman" w:cs="Times New Roman"/>
        <w:spacing w:val="-16"/>
        <w:w w:val="99"/>
        <w:sz w:val="24"/>
        <w:szCs w:val="24"/>
        <w:lang w:val="lt-LT" w:eastAsia="en-US" w:bidi="ar-SA"/>
      </w:rPr>
    </w:lvl>
    <w:lvl w:ilvl="2">
      <w:start w:val="1"/>
      <w:numFmt w:val="decimal"/>
      <w:lvlText w:val="%1.%2.%3."/>
      <w:lvlJc w:val="left"/>
      <w:pPr>
        <w:ind w:left="102" w:hanging="718"/>
      </w:pPr>
      <w:rPr>
        <w:rFonts w:eastAsia="Times New Roman" w:cs="Times New Roman"/>
        <w:spacing w:val="-30"/>
        <w:w w:val="99"/>
        <w:sz w:val="24"/>
        <w:szCs w:val="24"/>
        <w:lang w:val="lt-LT" w:eastAsia="en-US" w:bidi="ar-SA"/>
      </w:rPr>
    </w:lvl>
    <w:lvl w:ilvl="3">
      <w:numFmt w:val="bullet"/>
      <w:lvlText w:val=""/>
      <w:lvlJc w:val="left"/>
      <w:pPr>
        <w:ind w:left="3261" w:hanging="718"/>
      </w:pPr>
      <w:rPr>
        <w:rFonts w:ascii="Symbol" w:hAnsi="Symbol" w:cs="Symbol" w:hint="default"/>
        <w:lang w:val="lt-LT" w:eastAsia="en-US" w:bidi="ar-SA"/>
      </w:rPr>
    </w:lvl>
    <w:lvl w:ilvl="4">
      <w:numFmt w:val="bullet"/>
      <w:lvlText w:val=""/>
      <w:lvlJc w:val="left"/>
      <w:pPr>
        <w:ind w:left="4202" w:hanging="718"/>
      </w:pPr>
      <w:rPr>
        <w:rFonts w:ascii="Symbol" w:hAnsi="Symbol" w:cs="Symbol" w:hint="default"/>
        <w:lang w:val="lt-LT" w:eastAsia="en-US" w:bidi="ar-SA"/>
      </w:rPr>
    </w:lvl>
    <w:lvl w:ilvl="5">
      <w:numFmt w:val="bullet"/>
      <w:lvlText w:val=""/>
      <w:lvlJc w:val="left"/>
      <w:pPr>
        <w:ind w:left="5142" w:hanging="718"/>
      </w:pPr>
      <w:rPr>
        <w:rFonts w:ascii="Symbol" w:hAnsi="Symbol" w:cs="Symbol" w:hint="default"/>
        <w:lang w:val="lt-LT" w:eastAsia="en-US" w:bidi="ar-SA"/>
      </w:rPr>
    </w:lvl>
    <w:lvl w:ilvl="6">
      <w:numFmt w:val="bullet"/>
      <w:lvlText w:val=""/>
      <w:lvlJc w:val="left"/>
      <w:pPr>
        <w:ind w:left="6083" w:hanging="718"/>
      </w:pPr>
      <w:rPr>
        <w:rFonts w:ascii="Symbol" w:hAnsi="Symbol" w:cs="Symbol" w:hint="default"/>
        <w:lang w:val="lt-LT" w:eastAsia="en-US" w:bidi="ar-SA"/>
      </w:rPr>
    </w:lvl>
    <w:lvl w:ilvl="7">
      <w:numFmt w:val="bullet"/>
      <w:lvlText w:val=""/>
      <w:lvlJc w:val="left"/>
      <w:pPr>
        <w:ind w:left="7024" w:hanging="718"/>
      </w:pPr>
      <w:rPr>
        <w:rFonts w:ascii="Symbol" w:hAnsi="Symbol" w:cs="Symbol" w:hint="default"/>
        <w:lang w:val="lt-LT" w:eastAsia="en-US" w:bidi="ar-SA"/>
      </w:rPr>
    </w:lvl>
    <w:lvl w:ilvl="8">
      <w:numFmt w:val="bullet"/>
      <w:lvlText w:val=""/>
      <w:lvlJc w:val="left"/>
      <w:pPr>
        <w:ind w:left="7964" w:hanging="718"/>
      </w:pPr>
      <w:rPr>
        <w:rFonts w:ascii="Symbol" w:hAnsi="Symbol" w:cs="Symbol" w:hint="default"/>
        <w:lang w:val="lt-LT" w:eastAsia="en-US" w:bidi="ar-SA"/>
      </w:rPr>
    </w:lvl>
  </w:abstractNum>
  <w:abstractNum w:abstractNumId="5" w15:restartNumberingAfterBreak="0">
    <w:nsid w:val="61E13CDC"/>
    <w:multiLevelType w:val="multilevel"/>
    <w:tmpl w:val="224C2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D515DE"/>
    <w:multiLevelType w:val="hybridMultilevel"/>
    <w:tmpl w:val="15384C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78D84D0B"/>
    <w:multiLevelType w:val="hybridMultilevel"/>
    <w:tmpl w:val="E94CBC1C"/>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num w:numId="1">
    <w:abstractNumId w:val="2"/>
  </w:num>
  <w:num w:numId="2">
    <w:abstractNumId w:val="4"/>
  </w:num>
  <w:num w:numId="3">
    <w:abstractNumId w:val="0"/>
  </w:num>
  <w:num w:numId="4">
    <w:abstractNumId w:val="1"/>
  </w:num>
  <w:num w:numId="5">
    <w:abstractNumId w:val="5"/>
  </w:num>
  <w:num w:numId="6">
    <w:abstractNumId w:val="3"/>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CF8"/>
    <w:rsid w:val="000366F5"/>
    <w:rsid w:val="001B136B"/>
    <w:rsid w:val="003502F7"/>
    <w:rsid w:val="003800B6"/>
    <w:rsid w:val="003838C1"/>
    <w:rsid w:val="003F2E7C"/>
    <w:rsid w:val="005418C2"/>
    <w:rsid w:val="006C4E83"/>
    <w:rsid w:val="009C48A5"/>
    <w:rsid w:val="00A85AB6"/>
    <w:rsid w:val="00AF4CF8"/>
    <w:rsid w:val="00B318D8"/>
    <w:rsid w:val="00E647B0"/>
    <w:rsid w:val="00FA4942"/>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9BE8A"/>
  <w15:chartTrackingRefBased/>
  <w15:docId w15:val="{3F1848EC-5BDE-4E2F-9E66-5ADDE9AE8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F4CF8"/>
    <w:pPr>
      <w:spacing w:after="0" w:line="240" w:lineRule="auto"/>
    </w:pPr>
    <w:rPr>
      <w:rFonts w:ascii="Times New Roman" w:eastAsia="Times New Roman" w:hAnsi="Times New Roman" w:cs="Times New Roman"/>
      <w:color w:val="00000A"/>
    </w:rPr>
  </w:style>
  <w:style w:type="paragraph" w:styleId="Antrat1">
    <w:name w:val="heading 1"/>
    <w:basedOn w:val="prastasis"/>
    <w:link w:val="Antrat1Diagrama"/>
    <w:uiPriority w:val="9"/>
    <w:qFormat/>
    <w:rsid w:val="00AF4CF8"/>
    <w:pPr>
      <w:ind w:left="253" w:right="1"/>
      <w:outlineLvl w:val="0"/>
    </w:pPr>
    <w:rPr>
      <w:b/>
      <w:b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F4CF8"/>
    <w:rPr>
      <w:rFonts w:ascii="Times New Roman" w:eastAsia="Times New Roman" w:hAnsi="Times New Roman" w:cs="Times New Roman"/>
      <w:b/>
      <w:bCs/>
      <w:color w:val="00000A"/>
      <w:sz w:val="24"/>
      <w:szCs w:val="24"/>
    </w:rPr>
  </w:style>
  <w:style w:type="character" w:customStyle="1" w:styleId="InternetLink">
    <w:name w:val="Internet Link"/>
    <w:rsid w:val="00AF4CF8"/>
    <w:rPr>
      <w:color w:val="000080"/>
      <w:u w:val="single"/>
    </w:rPr>
  </w:style>
  <w:style w:type="character" w:customStyle="1" w:styleId="Stiprusparykinimas">
    <w:name w:val="Stiprus paryškinimas"/>
    <w:qFormat/>
    <w:rsid w:val="00AF4CF8"/>
    <w:rPr>
      <w:b/>
      <w:bCs/>
    </w:rPr>
  </w:style>
  <w:style w:type="paragraph" w:styleId="Pagrindinistekstas">
    <w:name w:val="Body Text"/>
    <w:basedOn w:val="prastasis"/>
    <w:link w:val="PagrindinistekstasDiagrama"/>
    <w:uiPriority w:val="1"/>
    <w:qFormat/>
    <w:rsid w:val="00AF4CF8"/>
    <w:pPr>
      <w:ind w:left="102" w:firstLine="851"/>
      <w:jc w:val="both"/>
    </w:pPr>
    <w:rPr>
      <w:sz w:val="24"/>
      <w:szCs w:val="24"/>
    </w:rPr>
  </w:style>
  <w:style w:type="character" w:customStyle="1" w:styleId="PagrindinistekstasDiagrama">
    <w:name w:val="Pagrindinis tekstas Diagrama"/>
    <w:basedOn w:val="Numatytasispastraiposriftas"/>
    <w:link w:val="Pagrindinistekstas"/>
    <w:uiPriority w:val="1"/>
    <w:rsid w:val="00AF4CF8"/>
    <w:rPr>
      <w:rFonts w:ascii="Times New Roman" w:eastAsia="Times New Roman" w:hAnsi="Times New Roman" w:cs="Times New Roman"/>
      <w:color w:val="00000A"/>
      <w:sz w:val="24"/>
      <w:szCs w:val="24"/>
    </w:rPr>
  </w:style>
  <w:style w:type="paragraph" w:styleId="Sraopastraipa">
    <w:name w:val="List Paragraph"/>
    <w:basedOn w:val="prastasis"/>
    <w:uiPriority w:val="1"/>
    <w:qFormat/>
    <w:rsid w:val="00AF4CF8"/>
    <w:pPr>
      <w:ind w:left="102" w:firstLine="851"/>
      <w:jc w:val="both"/>
    </w:pPr>
  </w:style>
  <w:style w:type="paragraph" w:styleId="Betarp">
    <w:name w:val="No Spacing"/>
    <w:qFormat/>
    <w:rsid w:val="00AF4CF8"/>
    <w:pPr>
      <w:suppressAutoHyphens/>
      <w:spacing w:after="0" w:line="240" w:lineRule="auto"/>
    </w:pPr>
    <w:rPr>
      <w:rFonts w:ascii="Calibri" w:eastAsia="Calibri" w:hAnsi="Calibri" w:cs="Times New Roman"/>
      <w:color w:val="00000A"/>
      <w:kern w:val="2"/>
      <w:lang w:eastAsia="zh-CN"/>
    </w:rPr>
  </w:style>
  <w:style w:type="table" w:customStyle="1" w:styleId="TableNormal">
    <w:name w:val="Table Normal"/>
    <w:uiPriority w:val="2"/>
    <w:semiHidden/>
    <w:unhideWhenUsed/>
    <w:qFormat/>
    <w:rsid w:val="00AF4CF8"/>
    <w:pPr>
      <w:spacing w:after="0" w:line="240" w:lineRule="auto"/>
    </w:pPr>
    <w:rPr>
      <w:sz w:val="20"/>
      <w:lang w:val="en-US"/>
    </w:rPr>
    <w:tblPr>
      <w:tblInd w:w="0" w:type="dxa"/>
      <w:tblCellMar>
        <w:top w:w="0" w:type="dxa"/>
        <w:left w:w="0" w:type="dxa"/>
        <w:bottom w:w="0" w:type="dxa"/>
        <w:right w:w="0" w:type="dxa"/>
      </w:tblCellMar>
    </w:tblPr>
  </w:style>
  <w:style w:type="character" w:styleId="Hipersaitas">
    <w:name w:val="Hyperlink"/>
    <w:basedOn w:val="Numatytasispastraiposriftas"/>
    <w:uiPriority w:val="99"/>
    <w:unhideWhenUsed/>
    <w:rsid w:val="00A85AB6"/>
    <w:rPr>
      <w:color w:val="0563C1" w:themeColor="hyperlink"/>
      <w:u w:val="single"/>
    </w:rPr>
  </w:style>
  <w:style w:type="character" w:styleId="Neapdorotaspaminjimas">
    <w:name w:val="Unresolved Mention"/>
    <w:basedOn w:val="Numatytasispastraiposriftas"/>
    <w:uiPriority w:val="99"/>
    <w:semiHidden/>
    <w:unhideWhenUsed/>
    <w:rsid w:val="00A85A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2924700">
      <w:bodyDiv w:val="1"/>
      <w:marLeft w:val="0"/>
      <w:marRight w:val="0"/>
      <w:marTop w:val="0"/>
      <w:marBottom w:val="0"/>
      <w:divBdr>
        <w:top w:val="none" w:sz="0" w:space="0" w:color="auto"/>
        <w:left w:val="none" w:sz="0" w:space="0" w:color="auto"/>
        <w:bottom w:val="none" w:sz="0" w:space="0" w:color="auto"/>
        <w:right w:val="none" w:sz="0" w:space="0" w:color="auto"/>
      </w:divBdr>
    </w:div>
    <w:div w:id="1075935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vilties.linij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arzelis@rudaminosdarzelis.lt" TargetMode="External"/><Relationship Id="rId5" Type="http://schemas.openxmlformats.org/officeDocument/2006/relationships/hyperlink" Target="http://www.rudaminosdarzelis.l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5</Pages>
  <Words>9036</Words>
  <Characters>5151</Characters>
  <Application>Microsoft Office Word</Application>
  <DocSecurity>0</DocSecurity>
  <Lines>42</Lines>
  <Paragraphs>28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Rudaminos Darželis</dc:creator>
  <cp:keywords/>
  <dc:description/>
  <cp:lastModifiedBy>Rudaminos Darželis</cp:lastModifiedBy>
  <cp:revision>8</cp:revision>
  <cp:lastPrinted>2022-01-26T10:17:00Z</cp:lastPrinted>
  <dcterms:created xsi:type="dcterms:W3CDTF">2021-12-31T13:35:00Z</dcterms:created>
  <dcterms:modified xsi:type="dcterms:W3CDTF">2022-02-04T09:55:00Z</dcterms:modified>
</cp:coreProperties>
</file>